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D6F8" w14:textId="20695FF2" w:rsidR="003639A9" w:rsidRDefault="003639A9" w:rsidP="003639A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5</w:t>
      </w:r>
      <w:fldSimple w:instr=" DOCPROPERTY  MtgTitle  \* MERGEFORMAT ">
        <w:r>
          <w:rPr>
            <w:b/>
            <w:noProof/>
            <w:sz w:val="24"/>
          </w:rPr>
          <w:t>-e</w:t>
        </w:r>
      </w:fldSimple>
      <w:r>
        <w:rPr>
          <w:b/>
          <w:i/>
          <w:noProof/>
          <w:sz w:val="28"/>
        </w:rPr>
        <w:tab/>
      </w:r>
      <w:r w:rsidRPr="00DD328A">
        <w:rPr>
          <w:b/>
          <w:noProof/>
          <w:sz w:val="24"/>
        </w:rPr>
        <w:t>R4-20</w:t>
      </w:r>
      <w:r w:rsidR="006A0C6A">
        <w:rPr>
          <w:b/>
          <w:noProof/>
          <w:sz w:val="24"/>
        </w:rPr>
        <w:t>06202</w:t>
      </w:r>
    </w:p>
    <w:p w14:paraId="0831B549" w14:textId="2EDFE820" w:rsidR="00C155F7" w:rsidRDefault="003639A9" w:rsidP="003639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25</w:t>
        </w:r>
        <w:r w:rsidRPr="00797ADF">
          <w:rPr>
            <w:b/>
            <w:noProof/>
            <w:sz w:val="24"/>
            <w:vertAlign w:val="superscript"/>
          </w:rPr>
          <w:t>th</w:t>
        </w:r>
        <w:r w:rsidRPr="00BA51D9">
          <w:rPr>
            <w:b/>
            <w:noProof/>
            <w:sz w:val="24"/>
          </w:rPr>
          <w:t xml:space="preserve"> </w:t>
        </w:r>
      </w:fldSimple>
      <w:r>
        <w:rPr>
          <w:b/>
          <w:noProof/>
          <w:sz w:val="24"/>
        </w:rPr>
        <w:t xml:space="preserve">May - </w:t>
      </w:r>
      <w:fldSimple w:instr=" DOCPROPERTY  EndDate  \* MERGEFORMAT ">
        <w:r>
          <w:rPr>
            <w:b/>
            <w:noProof/>
            <w:sz w:val="24"/>
          </w:rPr>
          <w:t>5</w:t>
        </w:r>
        <w:r w:rsidRPr="00797ADF">
          <w:rPr>
            <w:b/>
            <w:noProof/>
            <w:sz w:val="24"/>
            <w:vertAlign w:val="superscript"/>
          </w:rPr>
          <w:t>th</w:t>
        </w:r>
        <w:r w:rsidRPr="00BA51D9">
          <w:rPr>
            <w:b/>
            <w:noProof/>
            <w:sz w:val="24"/>
          </w:rPr>
          <w:t xml:space="preserve"> </w:t>
        </w:r>
        <w:r>
          <w:rPr>
            <w:b/>
            <w:noProof/>
            <w:sz w:val="24"/>
          </w:rPr>
          <w:t>Jun</w:t>
        </w:r>
        <w:r w:rsidRPr="00BA51D9">
          <w:rPr>
            <w:b/>
            <w:noProof/>
            <w:sz w:val="24"/>
          </w:rPr>
          <w:t xml:space="preserve"> 2020</w:t>
        </w:r>
      </w:fldSimple>
      <w:r w:rsidR="00C155F7">
        <w:rPr>
          <w:b/>
          <w:noProof/>
          <w:sz w:val="24"/>
        </w:rPr>
        <w:tab/>
      </w:r>
    </w:p>
    <w:p w14:paraId="23190B80" w14:textId="77777777" w:rsidR="00AE25BF" w:rsidRPr="0052616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DAE1E1" w14:textId="299049DA"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26169">
        <w:rPr>
          <w:rFonts w:ascii="Arial" w:eastAsia="Batang" w:hAnsi="Arial"/>
          <w:b/>
          <w:lang w:val="en-US" w:eastAsia="zh-CN"/>
        </w:rPr>
        <w:t>Source:</w:t>
      </w:r>
      <w:r w:rsidRPr="00526169">
        <w:rPr>
          <w:rFonts w:ascii="Arial" w:eastAsia="Batang" w:hAnsi="Arial"/>
          <w:b/>
          <w:lang w:val="en-US" w:eastAsia="zh-CN"/>
        </w:rPr>
        <w:tab/>
      </w:r>
      <w:r w:rsidR="003639A9">
        <w:rPr>
          <w:rFonts w:ascii="Arial" w:eastAsia="Batang" w:hAnsi="Arial"/>
          <w:b/>
          <w:lang w:val="en-US" w:eastAsia="zh-CN"/>
        </w:rPr>
        <w:t>Apple</w:t>
      </w:r>
      <w:r w:rsidR="00E36E3F" w:rsidRPr="00526169">
        <w:rPr>
          <w:rFonts w:ascii="Arial" w:eastAsia="Batang" w:hAnsi="Arial"/>
          <w:b/>
          <w:lang w:val="en-US" w:eastAsia="zh-CN"/>
        </w:rPr>
        <w:t xml:space="preserve"> </w:t>
      </w:r>
    </w:p>
    <w:p w14:paraId="721826F0" w14:textId="0DB6B0FF"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cs="Arial"/>
          <w:b/>
          <w:lang w:eastAsia="zh-CN"/>
        </w:rPr>
        <w:t>Title:</w:t>
      </w:r>
      <w:r w:rsidRPr="00526169">
        <w:rPr>
          <w:rFonts w:ascii="Arial" w:eastAsia="Batang" w:hAnsi="Arial" w:cs="Arial"/>
          <w:b/>
          <w:lang w:eastAsia="zh-CN"/>
        </w:rPr>
        <w:tab/>
      </w:r>
      <w:r w:rsidR="006A0C6A" w:rsidRPr="006A0C6A">
        <w:rPr>
          <w:rFonts w:ascii="Arial" w:eastAsia="Batang" w:hAnsi="Arial" w:cs="Arial"/>
          <w:b/>
        </w:rPr>
        <w:t>WID of R17 NR RRM further enhancement</w:t>
      </w:r>
    </w:p>
    <w:p w14:paraId="239AB9DA" w14:textId="4DCEAF06"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b/>
          <w:lang w:eastAsia="zh-CN"/>
        </w:rPr>
        <w:t>Document for:</w:t>
      </w:r>
      <w:r w:rsidRPr="00526169">
        <w:rPr>
          <w:rFonts w:ascii="Arial" w:eastAsia="Batang" w:hAnsi="Arial"/>
          <w:b/>
          <w:lang w:eastAsia="zh-CN"/>
        </w:rPr>
        <w:tab/>
      </w:r>
      <w:r w:rsidR="003639A9">
        <w:rPr>
          <w:rFonts w:ascii="Arial" w:eastAsia="Batang" w:hAnsi="Arial"/>
          <w:b/>
          <w:lang w:eastAsia="zh-CN"/>
        </w:rPr>
        <w:t>Information</w:t>
      </w:r>
    </w:p>
    <w:p w14:paraId="01D8B2FF" w14:textId="1F6E0AC9" w:rsidR="00AE25BF" w:rsidRPr="00C155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26169">
        <w:rPr>
          <w:rFonts w:ascii="Arial" w:eastAsia="Batang" w:hAnsi="Arial"/>
          <w:b/>
          <w:lang w:eastAsia="zh-CN"/>
        </w:rPr>
        <w:t>Agenda Item:</w:t>
      </w:r>
      <w:r w:rsidRPr="00526169">
        <w:rPr>
          <w:rFonts w:ascii="Arial" w:eastAsia="Batang" w:hAnsi="Arial"/>
          <w:b/>
          <w:lang w:eastAsia="zh-CN"/>
        </w:rPr>
        <w:tab/>
      </w:r>
    </w:p>
    <w:p w14:paraId="71578918" w14:textId="77777777" w:rsidR="008A76FD" w:rsidRPr="00526169" w:rsidRDefault="001C5C86" w:rsidP="00BA3A5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3C45731D"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w:t>
      </w:r>
      <w:r w:rsidR="003639A9">
        <w:t xml:space="preserve">Further </w:t>
      </w:r>
      <w:r w:rsidR="00E36E3F" w:rsidRPr="00526169">
        <w:t>Enhancement</w:t>
      </w:r>
    </w:p>
    <w:p w14:paraId="072132A9" w14:textId="55A2555D"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E36E3F" w:rsidRPr="00526169">
        <w:t>NR_</w:t>
      </w:r>
      <w:r w:rsidR="002E7650">
        <w:t>RRM</w:t>
      </w:r>
      <w:r w:rsidR="00E36E3F" w:rsidRPr="00526169">
        <w:t>_</w:t>
      </w:r>
      <w:r w:rsidR="003639A9">
        <w:t>F-</w:t>
      </w:r>
      <w:proofErr w:type="spellStart"/>
      <w:r w:rsidR="003639A9">
        <w:t>e</w:t>
      </w:r>
      <w:r w:rsidR="00E36E3F" w:rsidRPr="00526169">
        <w:t>nh</w:t>
      </w:r>
      <w:proofErr w:type="spellEnd"/>
    </w:p>
    <w:p w14:paraId="1FA13691" w14:textId="77777777"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 xml:space="preserve">Testing parts in RAN WIDs are Building Blocks. Only if they are under </w:t>
      </w:r>
      <w:proofErr w:type="gramStart"/>
      <w:r w:rsidRPr="00526169">
        <w:rPr>
          <w:color w:val="0000FF"/>
        </w:rPr>
        <w:t>an</w:t>
      </w:r>
      <w:proofErr w:type="gramEnd"/>
      <w:r w:rsidRPr="00526169">
        <w:rPr>
          <w:color w:val="0000FF"/>
        </w:rPr>
        <w:t xml:space="preserve">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lastRenderedPageBreak/>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4402F234" w14:textId="79BF502C" w:rsidR="004A59F3" w:rsidRDefault="008E6633" w:rsidP="008E6633">
      <w:pPr>
        <w:spacing w:before="120" w:after="120"/>
      </w:pPr>
      <w:r>
        <w:t>After the R16 RRM enhancement WI discussion, there are still some leftover issues to R17 discussion, and therefore RAN4 would include those leftover issues in this R17 RRM further enhancement WI. On top of R16 leftovers, RAN4 also identified some aspects for R17 further enhancements.</w:t>
      </w:r>
    </w:p>
    <w:p w14:paraId="4D7C7885" w14:textId="77777777" w:rsidR="006D0701" w:rsidRDefault="006D0701" w:rsidP="006D0701">
      <w:pPr>
        <w:pStyle w:val="ListParagraph"/>
        <w:numPr>
          <w:ilvl w:val="0"/>
          <w:numId w:val="24"/>
        </w:numPr>
        <w:spacing w:before="120" w:after="120"/>
        <w:rPr>
          <w:sz w:val="20"/>
          <w:szCs w:val="20"/>
          <w:lang w:val="en-GB"/>
        </w:rPr>
      </w:pPr>
      <w:r w:rsidRPr="006D0701">
        <w:rPr>
          <w:sz w:val="20"/>
          <w:szCs w:val="20"/>
          <w:lang w:val="en-GB"/>
        </w:rPr>
        <w:t>Measurement Sharing and Scheduling Restriction Enhancement</w:t>
      </w:r>
    </w:p>
    <w:p w14:paraId="45528171" w14:textId="53A071A9" w:rsidR="006D0701" w:rsidRDefault="006D0701" w:rsidP="006D0701">
      <w:pPr>
        <w:pStyle w:val="ListParagraph"/>
        <w:numPr>
          <w:ilvl w:val="1"/>
          <w:numId w:val="24"/>
        </w:numPr>
        <w:spacing w:before="120" w:after="120"/>
        <w:rPr>
          <w:sz w:val="20"/>
          <w:szCs w:val="20"/>
          <w:lang w:val="en-GB"/>
        </w:rPr>
      </w:pPr>
      <w:r w:rsidRPr="006D0701">
        <w:rPr>
          <w:sz w:val="20"/>
          <w:szCs w:val="20"/>
          <w:lang w:val="en-GB"/>
        </w:rPr>
        <w:t xml:space="preserve">In Rel-15 and Rel-16, the scheduling restriction requirement for inter-band CA case is missing due to the progress on the UE capability discussion of supporting different Rx beams and simultaneous </w:t>
      </w:r>
      <w:proofErr w:type="spellStart"/>
      <w:r w:rsidRPr="006D0701">
        <w:rPr>
          <w:sz w:val="20"/>
          <w:szCs w:val="20"/>
          <w:lang w:val="en-GB"/>
        </w:rPr>
        <w:t>Rx&amp;Tx</w:t>
      </w:r>
      <w:proofErr w:type="spellEnd"/>
      <w:r w:rsidRPr="006D0701">
        <w:rPr>
          <w:sz w:val="20"/>
          <w:szCs w:val="20"/>
          <w:lang w:val="en-GB"/>
        </w:rPr>
        <w:t>.</w:t>
      </w:r>
    </w:p>
    <w:p w14:paraId="41C558C4" w14:textId="4D35313E" w:rsidR="006D0701" w:rsidRDefault="006D0701" w:rsidP="006D0701">
      <w:pPr>
        <w:pStyle w:val="ListParagraph"/>
        <w:numPr>
          <w:ilvl w:val="1"/>
          <w:numId w:val="24"/>
        </w:numPr>
        <w:spacing w:before="120" w:after="120"/>
        <w:rPr>
          <w:sz w:val="20"/>
          <w:szCs w:val="20"/>
          <w:lang w:val="en-GB"/>
        </w:rPr>
      </w:pPr>
      <w:r>
        <w:rPr>
          <w:sz w:val="20"/>
          <w:szCs w:val="20"/>
          <w:lang w:val="en-GB"/>
        </w:rPr>
        <w:t>The scheduling restriction and measurement restriction requirements have not been completed for CSI-RS L3 measurement.</w:t>
      </w:r>
    </w:p>
    <w:p w14:paraId="0D0C9940" w14:textId="77777777" w:rsidR="006D0701" w:rsidRPr="006D0701" w:rsidRDefault="006D0701" w:rsidP="006D0701">
      <w:pPr>
        <w:pStyle w:val="ListParagraph"/>
        <w:spacing w:before="120" w:after="120"/>
        <w:ind w:left="1440"/>
        <w:rPr>
          <w:sz w:val="20"/>
          <w:szCs w:val="20"/>
          <w:lang w:val="en-GB"/>
        </w:rPr>
      </w:pPr>
    </w:p>
    <w:p w14:paraId="28378D25" w14:textId="02E22DBF" w:rsidR="006D0701" w:rsidRDefault="006D0701" w:rsidP="006D0701">
      <w:pPr>
        <w:pStyle w:val="ListParagraph"/>
        <w:numPr>
          <w:ilvl w:val="0"/>
          <w:numId w:val="24"/>
        </w:numPr>
        <w:spacing w:before="120" w:after="120"/>
        <w:rPr>
          <w:sz w:val="20"/>
          <w:szCs w:val="20"/>
          <w:lang w:val="en-GB"/>
        </w:rPr>
      </w:pPr>
      <w:r w:rsidRPr="006D0701">
        <w:rPr>
          <w:sz w:val="20"/>
          <w:szCs w:val="20"/>
          <w:lang w:val="en-GB"/>
        </w:rPr>
        <w:t>RRM Searcher Enhancement</w:t>
      </w:r>
    </w:p>
    <w:p w14:paraId="3A019995" w14:textId="743246C8" w:rsidR="006D0701" w:rsidRDefault="006D0701" w:rsidP="006D0701">
      <w:pPr>
        <w:pStyle w:val="ListParagraph"/>
        <w:numPr>
          <w:ilvl w:val="1"/>
          <w:numId w:val="24"/>
        </w:numPr>
        <w:spacing w:before="120" w:after="120"/>
        <w:rPr>
          <w:sz w:val="20"/>
          <w:szCs w:val="20"/>
          <w:lang w:val="en-GB"/>
        </w:rPr>
      </w:pPr>
      <w:r w:rsidRPr="006D0701">
        <w:rPr>
          <w:sz w:val="20"/>
          <w:szCs w:val="20"/>
          <w:lang w:val="en-GB"/>
        </w:rPr>
        <w:t>In Rel-15 and Rel-16, the searcher number limitation is fixed to 2 in all the RRM requirements and in some cases this limitation results into huge long measurement/detection delay to mobility performance</w:t>
      </w:r>
      <w:r>
        <w:rPr>
          <w:sz w:val="20"/>
          <w:szCs w:val="20"/>
          <w:lang w:val="en-GB"/>
        </w:rPr>
        <w:t>. There is still some room for UE to improve.</w:t>
      </w:r>
    </w:p>
    <w:p w14:paraId="47D24A3C" w14:textId="77777777" w:rsidR="006D0701" w:rsidRPr="006D0701" w:rsidRDefault="006D0701" w:rsidP="006D0701">
      <w:pPr>
        <w:pStyle w:val="ListParagraph"/>
        <w:spacing w:before="120" w:after="120"/>
        <w:ind w:left="1440"/>
        <w:rPr>
          <w:sz w:val="20"/>
          <w:szCs w:val="20"/>
          <w:lang w:val="en-GB"/>
        </w:rPr>
      </w:pPr>
    </w:p>
    <w:p w14:paraId="762E9A15" w14:textId="375FDA55" w:rsidR="006D0701" w:rsidRDefault="006D0701" w:rsidP="006D0701">
      <w:pPr>
        <w:pStyle w:val="ListParagraph"/>
        <w:numPr>
          <w:ilvl w:val="0"/>
          <w:numId w:val="24"/>
        </w:numPr>
        <w:spacing w:before="120" w:after="120"/>
        <w:rPr>
          <w:sz w:val="20"/>
          <w:szCs w:val="20"/>
          <w:lang w:val="en-GB"/>
        </w:rPr>
      </w:pPr>
      <w:r w:rsidRPr="006D0701">
        <w:rPr>
          <w:sz w:val="20"/>
          <w:szCs w:val="20"/>
          <w:lang w:val="en-GB"/>
        </w:rPr>
        <w:t>Measurement Gap Enhancement</w:t>
      </w:r>
    </w:p>
    <w:p w14:paraId="655A44D4" w14:textId="62FBE509" w:rsidR="006D0701" w:rsidRDefault="006D0701" w:rsidP="006D0701">
      <w:pPr>
        <w:pStyle w:val="ListParagraph"/>
        <w:numPr>
          <w:ilvl w:val="1"/>
          <w:numId w:val="24"/>
        </w:numPr>
        <w:spacing w:before="120" w:after="120"/>
        <w:rPr>
          <w:sz w:val="20"/>
          <w:szCs w:val="20"/>
          <w:lang w:val="en-GB"/>
        </w:rPr>
      </w:pPr>
      <w:r w:rsidRPr="006D0701">
        <w:rPr>
          <w:sz w:val="20"/>
          <w:szCs w:val="20"/>
          <w:lang w:val="en-GB"/>
        </w:rPr>
        <w:t>In Rel-15 and Rel-16, some of the restriction conditions were assumed for the measurement gap design, which will also directly or indirectly cause limitations to network and UE implementation. In order to optimize the efficiency of RRM functionalities on both network and UE sides, it's quite desirable and worthwhile to enhance the current measurement gap design in Rel-17 standards.</w:t>
      </w:r>
    </w:p>
    <w:p w14:paraId="748E6B60" w14:textId="77777777" w:rsidR="006D0701" w:rsidRPr="006D0701" w:rsidRDefault="006D0701" w:rsidP="006D0701">
      <w:pPr>
        <w:pStyle w:val="ListParagraph"/>
        <w:spacing w:before="120" w:after="120"/>
        <w:ind w:left="1440"/>
        <w:rPr>
          <w:sz w:val="20"/>
          <w:szCs w:val="20"/>
          <w:lang w:val="en-GB"/>
        </w:rPr>
      </w:pPr>
    </w:p>
    <w:p w14:paraId="74DA0911" w14:textId="16BA2B4D" w:rsidR="006D0701" w:rsidRDefault="006D0701" w:rsidP="006D0701">
      <w:pPr>
        <w:pStyle w:val="ListParagraph"/>
        <w:numPr>
          <w:ilvl w:val="0"/>
          <w:numId w:val="24"/>
        </w:numPr>
        <w:spacing w:before="120" w:after="120"/>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7F1BF253" w14:textId="213AF850" w:rsidR="006D0701" w:rsidRDefault="006D0701" w:rsidP="006D0701">
      <w:pPr>
        <w:pStyle w:val="ListParagraph"/>
        <w:numPr>
          <w:ilvl w:val="1"/>
          <w:numId w:val="24"/>
        </w:numPr>
        <w:spacing w:before="120" w:after="120"/>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6E54CEFB" w14:textId="77777777" w:rsidR="006D0701" w:rsidRPr="006D0701" w:rsidRDefault="006D0701" w:rsidP="006D0701">
      <w:pPr>
        <w:pStyle w:val="ListParagraph"/>
        <w:spacing w:before="120" w:after="120"/>
        <w:ind w:left="1440"/>
        <w:rPr>
          <w:sz w:val="20"/>
          <w:szCs w:val="20"/>
          <w:lang w:val="en-GB"/>
        </w:rPr>
      </w:pPr>
    </w:p>
    <w:p w14:paraId="6B9AD1AD" w14:textId="46955CAF" w:rsidR="006D0701" w:rsidRDefault="006D0701" w:rsidP="006D0701">
      <w:pPr>
        <w:pStyle w:val="ListParagraph"/>
        <w:numPr>
          <w:ilvl w:val="0"/>
          <w:numId w:val="24"/>
        </w:numPr>
        <w:spacing w:before="120" w:after="120"/>
        <w:rPr>
          <w:sz w:val="20"/>
          <w:szCs w:val="20"/>
          <w:lang w:val="en-GB"/>
        </w:rPr>
      </w:pPr>
      <w:r w:rsidRPr="006D0701">
        <w:rPr>
          <w:sz w:val="20"/>
          <w:szCs w:val="20"/>
          <w:lang w:val="en-GB"/>
        </w:rPr>
        <w:t>SRS antenna port switching</w:t>
      </w:r>
    </w:p>
    <w:p w14:paraId="6B1175D2" w14:textId="331C1E51" w:rsidR="006D0701" w:rsidRDefault="006D0701" w:rsidP="006D0701">
      <w:pPr>
        <w:pStyle w:val="ListParagraph"/>
        <w:numPr>
          <w:ilvl w:val="1"/>
          <w:numId w:val="24"/>
        </w:numPr>
        <w:spacing w:before="120" w:after="120"/>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2E270A2F" w14:textId="77777777" w:rsidR="00D83461" w:rsidRPr="006D0701" w:rsidRDefault="00D83461" w:rsidP="00D83461">
      <w:pPr>
        <w:pStyle w:val="ListParagraph"/>
        <w:spacing w:before="120" w:after="120"/>
        <w:ind w:left="1440"/>
        <w:rPr>
          <w:sz w:val="20"/>
          <w:szCs w:val="20"/>
          <w:lang w:val="en-GB"/>
        </w:rPr>
      </w:pPr>
    </w:p>
    <w:p w14:paraId="7631E34C" w14:textId="10DDDF3F" w:rsidR="008E6633" w:rsidRDefault="006D0701" w:rsidP="006D0701">
      <w:pPr>
        <w:pStyle w:val="ListParagraph"/>
        <w:numPr>
          <w:ilvl w:val="0"/>
          <w:numId w:val="24"/>
        </w:numPr>
        <w:spacing w:before="120" w:after="120"/>
        <w:rPr>
          <w:sz w:val="20"/>
          <w:szCs w:val="20"/>
          <w:lang w:val="en-GB"/>
        </w:rPr>
      </w:pPr>
      <w:r w:rsidRPr="006D0701">
        <w:rPr>
          <w:sz w:val="20"/>
          <w:szCs w:val="20"/>
          <w:lang w:val="en-GB"/>
        </w:rPr>
        <w:t xml:space="preserve">Untreated topics from Rel-16 </w:t>
      </w:r>
      <w:r w:rsidR="00D83461">
        <w:rPr>
          <w:sz w:val="20"/>
          <w:szCs w:val="20"/>
          <w:lang w:val="en-GB"/>
        </w:rPr>
        <w:t xml:space="preserve">RAN4 </w:t>
      </w:r>
      <w:r w:rsidRPr="006D0701">
        <w:rPr>
          <w:sz w:val="20"/>
          <w:szCs w:val="20"/>
          <w:lang w:val="en-GB"/>
        </w:rPr>
        <w:t>WI</w:t>
      </w:r>
    </w:p>
    <w:p w14:paraId="6B3518EE" w14:textId="20EB3280" w:rsidR="00D83461" w:rsidRPr="006D0701" w:rsidRDefault="00D83461" w:rsidP="00D83461">
      <w:pPr>
        <w:pStyle w:val="ListParagraph"/>
        <w:numPr>
          <w:ilvl w:val="1"/>
          <w:numId w:val="24"/>
        </w:numPr>
        <w:spacing w:before="120" w:after="120"/>
        <w:rPr>
          <w:sz w:val="20"/>
          <w:szCs w:val="20"/>
          <w:lang w:val="en-GB"/>
        </w:rPr>
      </w:pPr>
      <w:r w:rsidRPr="00D83461">
        <w:rPr>
          <w:sz w:val="20"/>
          <w:szCs w:val="20"/>
          <w:lang w:val="en-GB"/>
        </w:rPr>
        <w:t>Leftover topics from Rel-16 RRM enhancement WI</w:t>
      </w:r>
      <w:r>
        <w:rPr>
          <w:sz w:val="20"/>
          <w:szCs w:val="20"/>
          <w:lang w:val="en-GB"/>
        </w:rPr>
        <w:t xml:space="preserve"> and Rel-16 CSI-RS L3 RRM</w:t>
      </w:r>
      <w:r w:rsidRPr="00D83461">
        <w:rPr>
          <w:sz w:val="20"/>
          <w:szCs w:val="20"/>
          <w:lang w:val="en-GB"/>
        </w:rPr>
        <w:t>.</w:t>
      </w: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9AB99F9"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for R1</w:t>
      </w:r>
      <w:r w:rsidR="00F871BC">
        <w:rPr>
          <w:bCs/>
          <w:lang w:val="en-US"/>
        </w:rPr>
        <w:t>7</w:t>
      </w:r>
      <w:r w:rsidR="009D6AD1">
        <w:rPr>
          <w:bCs/>
          <w:lang w:val="en-US"/>
        </w:rPr>
        <w:t xml:space="preserve"> for both new features and R16 leftover topics</w:t>
      </w:r>
      <w:r w:rsidR="00142E3D">
        <w:rPr>
          <w:bCs/>
          <w:lang w:val="en-US"/>
        </w:rPr>
        <w:t>:</w:t>
      </w:r>
    </w:p>
    <w:p w14:paraId="4E700B50" w14:textId="77777777" w:rsidR="00A835B7" w:rsidRDefault="00A835B7" w:rsidP="00E83174">
      <w:pPr>
        <w:tabs>
          <w:tab w:val="num" w:pos="2160"/>
        </w:tabs>
        <w:spacing w:after="0"/>
        <w:jc w:val="both"/>
        <w:rPr>
          <w:b/>
          <w:bCs/>
          <w:u w:val="single"/>
          <w:lang w:val="en-US"/>
        </w:rPr>
      </w:pPr>
    </w:p>
    <w:p w14:paraId="2991A83E" w14:textId="69C0B082" w:rsidR="000D6196" w:rsidRPr="00526169" w:rsidRDefault="00D83461" w:rsidP="00142E3D">
      <w:pPr>
        <w:pStyle w:val="NormalWeb"/>
        <w:numPr>
          <w:ilvl w:val="0"/>
          <w:numId w:val="10"/>
        </w:numPr>
        <w:spacing w:before="0" w:beforeAutospacing="0" w:after="120" w:afterAutospacing="0"/>
        <w:rPr>
          <w:sz w:val="20"/>
          <w:szCs w:val="20"/>
        </w:rPr>
      </w:pPr>
      <w:r>
        <w:rPr>
          <w:sz w:val="20"/>
          <w:szCs w:val="20"/>
          <w:lang w:val="en-GB"/>
        </w:rPr>
        <w:lastRenderedPageBreak/>
        <w:t>Specify the missing m</w:t>
      </w:r>
      <w:r w:rsidRPr="006D0701">
        <w:rPr>
          <w:sz w:val="20"/>
          <w:szCs w:val="20"/>
          <w:lang w:val="en-GB"/>
        </w:rPr>
        <w:t xml:space="preserve">easurement </w:t>
      </w:r>
      <w:r>
        <w:rPr>
          <w:sz w:val="20"/>
          <w:szCs w:val="20"/>
          <w:lang w:val="en-GB"/>
        </w:rPr>
        <w:t>s</w:t>
      </w:r>
      <w:r w:rsidRPr="006D0701">
        <w:rPr>
          <w:sz w:val="20"/>
          <w:szCs w:val="20"/>
          <w:lang w:val="en-GB"/>
        </w:rPr>
        <w:t xml:space="preserve">haring and </w:t>
      </w:r>
      <w:r>
        <w:rPr>
          <w:sz w:val="20"/>
          <w:szCs w:val="20"/>
          <w:lang w:val="en-GB"/>
        </w:rPr>
        <w:t>s</w:t>
      </w:r>
      <w:r w:rsidRPr="006D0701">
        <w:rPr>
          <w:sz w:val="20"/>
          <w:szCs w:val="20"/>
          <w:lang w:val="en-GB"/>
        </w:rPr>
        <w:t xml:space="preserve">cheduling </w:t>
      </w:r>
      <w:r>
        <w:rPr>
          <w:sz w:val="20"/>
          <w:szCs w:val="20"/>
          <w:lang w:val="en-GB"/>
        </w:rPr>
        <w:t>r</w:t>
      </w:r>
      <w:r w:rsidRPr="006D0701">
        <w:rPr>
          <w:sz w:val="20"/>
          <w:szCs w:val="20"/>
          <w:lang w:val="en-GB"/>
        </w:rPr>
        <w:t xml:space="preserve">estriction </w:t>
      </w:r>
      <w:r>
        <w:rPr>
          <w:sz w:val="20"/>
          <w:szCs w:val="20"/>
          <w:lang w:val="en-GB"/>
        </w:rPr>
        <w:t xml:space="preserve">requirements </w:t>
      </w:r>
      <w:r w:rsidR="009D6AD1">
        <w:rPr>
          <w:sz w:val="20"/>
          <w:szCs w:val="20"/>
          <w:lang w:val="en-GB"/>
        </w:rPr>
        <w:t>for the following scenarios [RAN4]</w:t>
      </w:r>
      <w:r>
        <w:rPr>
          <w:sz w:val="20"/>
          <w:szCs w:val="20"/>
          <w:lang w:val="en-GB"/>
        </w:rPr>
        <w:t xml:space="preserve"> </w:t>
      </w:r>
    </w:p>
    <w:p w14:paraId="53F01822" w14:textId="73EA0A7C" w:rsidR="00142E3D" w:rsidRDefault="00D83461" w:rsidP="00142E3D">
      <w:pPr>
        <w:pStyle w:val="ListParagraph"/>
        <w:numPr>
          <w:ilvl w:val="1"/>
          <w:numId w:val="9"/>
        </w:numPr>
        <w:spacing w:after="120"/>
        <w:contextualSpacing w:val="0"/>
        <w:rPr>
          <w:kern w:val="24"/>
          <w:sz w:val="20"/>
          <w:szCs w:val="20"/>
        </w:rPr>
      </w:pPr>
      <w:r>
        <w:rPr>
          <w:kern w:val="24"/>
          <w:sz w:val="20"/>
          <w:szCs w:val="20"/>
        </w:rPr>
        <w:t>Inter-band FR1 CA</w:t>
      </w:r>
    </w:p>
    <w:p w14:paraId="74A13047" w14:textId="3FE6550F" w:rsidR="00D83461" w:rsidRDefault="00D83461" w:rsidP="00142E3D">
      <w:pPr>
        <w:pStyle w:val="ListParagraph"/>
        <w:numPr>
          <w:ilvl w:val="1"/>
          <w:numId w:val="9"/>
        </w:numPr>
        <w:spacing w:after="120"/>
        <w:contextualSpacing w:val="0"/>
        <w:rPr>
          <w:kern w:val="24"/>
          <w:sz w:val="20"/>
          <w:szCs w:val="20"/>
        </w:rPr>
      </w:pPr>
      <w:r>
        <w:rPr>
          <w:kern w:val="24"/>
          <w:sz w:val="20"/>
          <w:szCs w:val="20"/>
        </w:rPr>
        <w:t>Inter-band FR2 CA</w:t>
      </w:r>
    </w:p>
    <w:p w14:paraId="51718894" w14:textId="70B77871" w:rsidR="00D83461" w:rsidRDefault="00D83461" w:rsidP="00142E3D">
      <w:pPr>
        <w:pStyle w:val="ListParagraph"/>
        <w:numPr>
          <w:ilvl w:val="1"/>
          <w:numId w:val="9"/>
        </w:numPr>
        <w:spacing w:after="120"/>
        <w:contextualSpacing w:val="0"/>
        <w:rPr>
          <w:kern w:val="24"/>
          <w:sz w:val="20"/>
          <w:szCs w:val="20"/>
        </w:rPr>
      </w:pPr>
      <w:r>
        <w:rPr>
          <w:kern w:val="24"/>
          <w:sz w:val="20"/>
          <w:szCs w:val="20"/>
        </w:rPr>
        <w:t>CSI-RS L3 RRM</w:t>
      </w:r>
    </w:p>
    <w:p w14:paraId="07350901" w14:textId="63AA9726" w:rsidR="00D83461" w:rsidRDefault="00D83461" w:rsidP="00D83461">
      <w:pPr>
        <w:pStyle w:val="NormalWeb"/>
        <w:numPr>
          <w:ilvl w:val="0"/>
          <w:numId w:val="10"/>
        </w:numPr>
        <w:spacing w:before="0" w:beforeAutospacing="0" w:after="120" w:afterAutospacing="0"/>
        <w:rPr>
          <w:sz w:val="20"/>
          <w:szCs w:val="20"/>
          <w:lang w:val="en-GB"/>
        </w:rPr>
      </w:pPr>
      <w:r w:rsidRPr="006D0701">
        <w:rPr>
          <w:sz w:val="20"/>
          <w:szCs w:val="20"/>
          <w:lang w:val="en-GB"/>
        </w:rPr>
        <w:t>RRM Searcher Enhancement</w:t>
      </w:r>
      <w:r w:rsidR="009D6AD1">
        <w:rPr>
          <w:sz w:val="20"/>
          <w:szCs w:val="20"/>
          <w:lang w:val="en-GB"/>
        </w:rPr>
        <w:t xml:space="preserve"> [RAN4]</w:t>
      </w:r>
    </w:p>
    <w:p w14:paraId="6AEBF780" w14:textId="2E1B6AAE" w:rsidR="00D83461" w:rsidRPr="00D83461" w:rsidRDefault="00D83461" w:rsidP="00D83461">
      <w:pPr>
        <w:pStyle w:val="ListParagraph"/>
        <w:numPr>
          <w:ilvl w:val="1"/>
          <w:numId w:val="9"/>
        </w:numPr>
        <w:spacing w:after="120"/>
        <w:contextualSpacing w:val="0"/>
        <w:rPr>
          <w:kern w:val="24"/>
          <w:sz w:val="20"/>
          <w:szCs w:val="20"/>
        </w:rPr>
      </w:pPr>
      <w:r w:rsidRPr="00D83461">
        <w:rPr>
          <w:kern w:val="24"/>
          <w:sz w:val="20"/>
          <w:szCs w:val="20"/>
        </w:rPr>
        <w:t>Work on feasibility and necessity of introducing UE capability of searcher number greater than 2</w:t>
      </w:r>
    </w:p>
    <w:p w14:paraId="798A04B0" w14:textId="3E7C261D" w:rsidR="00875C94" w:rsidRPr="00D83461" w:rsidRDefault="00D83461" w:rsidP="00D83461">
      <w:pPr>
        <w:pStyle w:val="ListParagraph"/>
        <w:numPr>
          <w:ilvl w:val="1"/>
          <w:numId w:val="9"/>
        </w:numPr>
        <w:spacing w:after="120"/>
        <w:contextualSpacing w:val="0"/>
        <w:rPr>
          <w:kern w:val="24"/>
          <w:sz w:val="20"/>
          <w:szCs w:val="20"/>
        </w:rPr>
      </w:pPr>
      <w:r w:rsidRPr="00D83461">
        <w:rPr>
          <w:kern w:val="24"/>
          <w:sz w:val="20"/>
          <w:szCs w:val="20"/>
        </w:rPr>
        <w:t xml:space="preserve">If the searcher number is increased for certain UE capability, </w:t>
      </w:r>
      <w:r>
        <w:rPr>
          <w:kern w:val="24"/>
          <w:sz w:val="20"/>
          <w:szCs w:val="20"/>
        </w:rPr>
        <w:t xml:space="preserve">specify </w:t>
      </w:r>
      <w:r w:rsidRPr="00D83461">
        <w:rPr>
          <w:kern w:val="24"/>
          <w:sz w:val="20"/>
          <w:szCs w:val="20"/>
        </w:rPr>
        <w:t>the corresponding new RRM requirements</w:t>
      </w:r>
      <w:r>
        <w:rPr>
          <w:kern w:val="24"/>
          <w:sz w:val="20"/>
          <w:szCs w:val="20"/>
        </w:rPr>
        <w:t xml:space="preserve"> </w:t>
      </w:r>
      <w:r w:rsidR="00874D26">
        <w:rPr>
          <w:kern w:val="24"/>
          <w:sz w:val="20"/>
          <w:szCs w:val="20"/>
        </w:rPr>
        <w:t xml:space="preserve"> </w:t>
      </w:r>
    </w:p>
    <w:p w14:paraId="67788456" w14:textId="39C1774A" w:rsidR="00FE2DEE" w:rsidRDefault="00D83461" w:rsidP="00FE2DEE">
      <w:pPr>
        <w:pStyle w:val="NormalWeb"/>
        <w:numPr>
          <w:ilvl w:val="0"/>
          <w:numId w:val="10"/>
        </w:numPr>
        <w:spacing w:before="0" w:beforeAutospacing="0" w:after="120" w:afterAutospacing="0"/>
        <w:rPr>
          <w:bCs/>
          <w:kern w:val="24"/>
          <w:sz w:val="20"/>
          <w:szCs w:val="20"/>
          <w:lang w:val="en-GB"/>
        </w:rPr>
      </w:pPr>
      <w:bookmarkStart w:id="0" w:name="_Hlk18508776"/>
      <w:r w:rsidRPr="00D83461">
        <w:rPr>
          <w:bCs/>
          <w:kern w:val="24"/>
          <w:sz w:val="20"/>
          <w:szCs w:val="20"/>
          <w:lang w:val="en-GB"/>
        </w:rPr>
        <w:t>Measurement Gap Enhancement</w:t>
      </w:r>
      <w:r w:rsidR="00FE2DEE">
        <w:rPr>
          <w:bCs/>
          <w:kern w:val="24"/>
          <w:sz w:val="20"/>
          <w:szCs w:val="20"/>
          <w:lang w:val="en-GB"/>
        </w:rPr>
        <w:t xml:space="preserve"> </w:t>
      </w:r>
    </w:p>
    <w:bookmarkEnd w:id="0"/>
    <w:p w14:paraId="7B651657" w14:textId="77777777" w:rsidR="00D83461" w:rsidRPr="00D83461" w:rsidRDefault="00D83461" w:rsidP="00D83461">
      <w:pPr>
        <w:pStyle w:val="ListParagraph"/>
        <w:numPr>
          <w:ilvl w:val="1"/>
          <w:numId w:val="9"/>
        </w:numPr>
        <w:spacing w:after="120"/>
        <w:contextualSpacing w:val="0"/>
        <w:rPr>
          <w:kern w:val="24"/>
          <w:sz w:val="20"/>
          <w:szCs w:val="20"/>
        </w:rPr>
      </w:pPr>
      <w:r w:rsidRPr="00D83461">
        <w:rPr>
          <w:kern w:val="24"/>
          <w:sz w:val="20"/>
          <w:szCs w:val="20"/>
        </w:rPr>
        <w:t>Measurement gap configurations within single measurement period to cover multiple SMTCs and multiple SMTC configuration patterns on the single frequency layer [RAN4, RAN2]</w:t>
      </w:r>
    </w:p>
    <w:p w14:paraId="561A338C" w14:textId="77777777" w:rsidR="00D83461" w:rsidRPr="00526169" w:rsidRDefault="00D83461" w:rsidP="00F871BC">
      <w:pPr>
        <w:pStyle w:val="ListParagraph"/>
        <w:numPr>
          <w:ilvl w:val="2"/>
          <w:numId w:val="9"/>
        </w:numPr>
        <w:spacing w:after="120"/>
        <w:contextualSpacing w:val="0"/>
        <w:rPr>
          <w:kern w:val="24"/>
          <w:sz w:val="20"/>
          <w:szCs w:val="20"/>
        </w:rPr>
      </w:pPr>
      <w:r w:rsidRPr="00526169">
        <w:rPr>
          <w:kern w:val="24"/>
          <w:sz w:val="20"/>
          <w:szCs w:val="20"/>
        </w:rPr>
        <w:t>RRM requirement and signaling design for configuring multiple MGs within single measurement period [RAN4, RAN2]</w:t>
      </w:r>
    </w:p>
    <w:p w14:paraId="46386B6F" w14:textId="77777777" w:rsidR="00D83461" w:rsidRPr="00526169" w:rsidRDefault="00D83461" w:rsidP="00F871BC">
      <w:pPr>
        <w:pStyle w:val="ListParagraph"/>
        <w:numPr>
          <w:ilvl w:val="3"/>
          <w:numId w:val="9"/>
        </w:numPr>
        <w:spacing w:after="120"/>
        <w:contextualSpacing w:val="0"/>
        <w:rPr>
          <w:kern w:val="24"/>
          <w:sz w:val="20"/>
          <w:szCs w:val="20"/>
        </w:rPr>
      </w:pPr>
      <w:r w:rsidRPr="00526169">
        <w:rPr>
          <w:kern w:val="24"/>
          <w:sz w:val="20"/>
          <w:szCs w:val="20"/>
        </w:rPr>
        <w:t>UE behavior with multiple MG/SMTC patterns [RAN4]</w:t>
      </w:r>
    </w:p>
    <w:p w14:paraId="7D7E588A" w14:textId="77777777" w:rsidR="00D83461" w:rsidRDefault="00D83461" w:rsidP="00F871BC">
      <w:pPr>
        <w:pStyle w:val="ListParagraph"/>
        <w:numPr>
          <w:ilvl w:val="3"/>
          <w:numId w:val="9"/>
        </w:numPr>
        <w:spacing w:after="120"/>
        <w:contextualSpacing w:val="0"/>
        <w:rPr>
          <w:kern w:val="24"/>
          <w:sz w:val="20"/>
          <w:szCs w:val="20"/>
        </w:rPr>
      </w:pPr>
      <w:r w:rsidRPr="00526169">
        <w:rPr>
          <w:kern w:val="24"/>
          <w:sz w:val="20"/>
          <w:szCs w:val="20"/>
        </w:rPr>
        <w:t>Applicability of multiple MG patterns within single measurement period [RAN4]</w:t>
      </w:r>
    </w:p>
    <w:p w14:paraId="73179074" w14:textId="77777777" w:rsidR="00D83461" w:rsidRPr="00526169" w:rsidRDefault="00D83461" w:rsidP="00F871BC">
      <w:pPr>
        <w:pStyle w:val="ListParagraph"/>
        <w:numPr>
          <w:ilvl w:val="3"/>
          <w:numId w:val="9"/>
        </w:numPr>
        <w:spacing w:after="120"/>
        <w:contextualSpacing w:val="0"/>
        <w:rPr>
          <w:kern w:val="24"/>
          <w:sz w:val="20"/>
          <w:szCs w:val="20"/>
        </w:rPr>
      </w:pPr>
      <w:r>
        <w:rPr>
          <w:kern w:val="24"/>
          <w:sz w:val="20"/>
          <w:szCs w:val="20"/>
        </w:rPr>
        <w:t xml:space="preserve">Applicability of </w:t>
      </w:r>
      <w:r w:rsidRPr="00526169">
        <w:rPr>
          <w:kern w:val="24"/>
          <w:sz w:val="20"/>
          <w:szCs w:val="20"/>
        </w:rPr>
        <w:t xml:space="preserve">multiple </w:t>
      </w:r>
      <w:r>
        <w:rPr>
          <w:kern w:val="24"/>
          <w:sz w:val="20"/>
          <w:szCs w:val="20"/>
        </w:rPr>
        <w:t>MOs</w:t>
      </w:r>
      <w:r w:rsidRPr="00526169">
        <w:rPr>
          <w:kern w:val="24"/>
          <w:sz w:val="20"/>
          <w:szCs w:val="20"/>
        </w:rPr>
        <w:t xml:space="preserve"> </w:t>
      </w:r>
      <w:r>
        <w:rPr>
          <w:kern w:val="24"/>
          <w:sz w:val="20"/>
          <w:szCs w:val="20"/>
        </w:rPr>
        <w:t>within</w:t>
      </w:r>
      <w:r w:rsidRPr="00526169">
        <w:rPr>
          <w:kern w:val="24"/>
          <w:sz w:val="20"/>
          <w:szCs w:val="20"/>
        </w:rPr>
        <w:t xml:space="preserve"> single measurement </w:t>
      </w:r>
      <w:r>
        <w:rPr>
          <w:kern w:val="24"/>
          <w:sz w:val="20"/>
          <w:szCs w:val="20"/>
        </w:rPr>
        <w:t>gap [RAN4]</w:t>
      </w:r>
    </w:p>
    <w:p w14:paraId="6A0DA8C0" w14:textId="77777777" w:rsidR="00D83461" w:rsidRPr="00526169" w:rsidRDefault="00D83461" w:rsidP="00F871BC">
      <w:pPr>
        <w:pStyle w:val="ListParagraph"/>
        <w:numPr>
          <w:ilvl w:val="3"/>
          <w:numId w:val="9"/>
        </w:numPr>
        <w:spacing w:after="120"/>
        <w:contextualSpacing w:val="0"/>
        <w:rPr>
          <w:kern w:val="24"/>
          <w:sz w:val="20"/>
          <w:szCs w:val="20"/>
        </w:rPr>
      </w:pPr>
      <w:r w:rsidRPr="00526169">
        <w:rPr>
          <w:kern w:val="24"/>
          <w:sz w:val="20"/>
          <w:szCs w:val="20"/>
        </w:rPr>
        <w:t>RRM requirement with multiple MG/SMTC patterns [RAN4]</w:t>
      </w:r>
    </w:p>
    <w:p w14:paraId="290FBC45" w14:textId="77777777" w:rsidR="00D83461" w:rsidRPr="00526169" w:rsidRDefault="00D83461" w:rsidP="00F871BC">
      <w:pPr>
        <w:pStyle w:val="ListParagraph"/>
        <w:numPr>
          <w:ilvl w:val="3"/>
          <w:numId w:val="9"/>
        </w:numPr>
        <w:spacing w:after="120"/>
        <w:contextualSpacing w:val="0"/>
        <w:rPr>
          <w:kern w:val="24"/>
          <w:sz w:val="20"/>
          <w:szCs w:val="20"/>
        </w:rPr>
      </w:pPr>
      <w:r w:rsidRPr="00526169">
        <w:rPr>
          <w:kern w:val="24"/>
          <w:sz w:val="20"/>
          <w:szCs w:val="20"/>
        </w:rPr>
        <w:t>RRC signaling support of multiple MG/SMTC pattern configuration [RAN2]</w:t>
      </w:r>
    </w:p>
    <w:p w14:paraId="5BB679D5" w14:textId="77777777" w:rsidR="00D83461" w:rsidRPr="00F871BC" w:rsidRDefault="00D83461" w:rsidP="00F871BC">
      <w:pPr>
        <w:pStyle w:val="ListParagraph"/>
        <w:numPr>
          <w:ilvl w:val="1"/>
          <w:numId w:val="9"/>
        </w:numPr>
        <w:spacing w:after="120"/>
        <w:contextualSpacing w:val="0"/>
        <w:rPr>
          <w:kern w:val="24"/>
          <w:sz w:val="20"/>
          <w:szCs w:val="20"/>
        </w:rPr>
      </w:pPr>
      <w:r w:rsidRPr="00F871BC">
        <w:rPr>
          <w:kern w:val="24"/>
          <w:sz w:val="20"/>
          <w:szCs w:val="20"/>
        </w:rPr>
        <w:t>Fast MG configuration [RAN4, RAN2]</w:t>
      </w:r>
    </w:p>
    <w:p w14:paraId="2224F184" w14:textId="77777777" w:rsidR="00D83461" w:rsidRPr="00526169" w:rsidRDefault="00D83461" w:rsidP="00F871BC">
      <w:pPr>
        <w:pStyle w:val="ListParagraph"/>
        <w:numPr>
          <w:ilvl w:val="2"/>
          <w:numId w:val="9"/>
        </w:numPr>
        <w:spacing w:after="120"/>
        <w:contextualSpacing w:val="0"/>
        <w:rPr>
          <w:kern w:val="24"/>
          <w:sz w:val="20"/>
          <w:szCs w:val="20"/>
        </w:rPr>
      </w:pPr>
      <w:r w:rsidRPr="00526169">
        <w:rPr>
          <w:kern w:val="24"/>
          <w:sz w:val="20"/>
          <w:szCs w:val="20"/>
        </w:rPr>
        <w:t>RRM requirements design for fast MG configuration [RAN4, RAN2]</w:t>
      </w:r>
    </w:p>
    <w:p w14:paraId="7E5213D1" w14:textId="77777777" w:rsidR="00D83461" w:rsidRPr="00526169" w:rsidRDefault="00D83461" w:rsidP="00F871BC">
      <w:pPr>
        <w:pStyle w:val="ListParagraph"/>
        <w:numPr>
          <w:ilvl w:val="3"/>
          <w:numId w:val="9"/>
        </w:numPr>
        <w:spacing w:after="120"/>
        <w:contextualSpacing w:val="0"/>
        <w:rPr>
          <w:kern w:val="24"/>
          <w:sz w:val="20"/>
          <w:szCs w:val="20"/>
        </w:rPr>
      </w:pPr>
      <w:r w:rsidRPr="00526169">
        <w:rPr>
          <w:kern w:val="24"/>
          <w:sz w:val="20"/>
          <w:szCs w:val="20"/>
        </w:rPr>
        <w:t>RRM requirement with fast MG configuration [RAN4]</w:t>
      </w:r>
    </w:p>
    <w:p w14:paraId="2DCF38FB" w14:textId="77777777" w:rsidR="00D83461" w:rsidRPr="00526169" w:rsidRDefault="00D83461" w:rsidP="00F871BC">
      <w:pPr>
        <w:pStyle w:val="ListParagraph"/>
        <w:numPr>
          <w:ilvl w:val="3"/>
          <w:numId w:val="9"/>
        </w:numPr>
        <w:spacing w:after="120"/>
        <w:contextualSpacing w:val="0"/>
        <w:rPr>
          <w:kern w:val="24"/>
          <w:sz w:val="20"/>
          <w:szCs w:val="20"/>
        </w:rPr>
      </w:pPr>
      <w:r w:rsidRPr="00526169">
        <w:rPr>
          <w:kern w:val="24"/>
          <w:sz w:val="20"/>
          <w:szCs w:val="20"/>
        </w:rPr>
        <w:t xml:space="preserve">Whether Multiple SSBs could be associated to one single </w:t>
      </w:r>
      <w:proofErr w:type="gramStart"/>
      <w:r w:rsidRPr="00526169">
        <w:rPr>
          <w:kern w:val="24"/>
          <w:sz w:val="20"/>
          <w:szCs w:val="20"/>
        </w:rPr>
        <w:t>cell[</w:t>
      </w:r>
      <w:proofErr w:type="gramEnd"/>
      <w:r w:rsidRPr="00526169">
        <w:rPr>
          <w:kern w:val="24"/>
          <w:sz w:val="20"/>
          <w:szCs w:val="20"/>
        </w:rPr>
        <w:t>scenario discussion in RAN2]</w:t>
      </w:r>
    </w:p>
    <w:p w14:paraId="01C9B8FF" w14:textId="77777777" w:rsidR="00D83461" w:rsidRPr="00526169" w:rsidRDefault="00D83461" w:rsidP="00F871BC">
      <w:pPr>
        <w:pStyle w:val="ListParagraph"/>
        <w:numPr>
          <w:ilvl w:val="3"/>
          <w:numId w:val="9"/>
        </w:numPr>
        <w:spacing w:after="120"/>
        <w:contextualSpacing w:val="0"/>
        <w:rPr>
          <w:kern w:val="24"/>
          <w:sz w:val="20"/>
          <w:szCs w:val="20"/>
        </w:rPr>
      </w:pPr>
      <w:r w:rsidRPr="00526169">
        <w:rPr>
          <w:kern w:val="24"/>
          <w:sz w:val="20"/>
          <w:szCs w:val="20"/>
        </w:rPr>
        <w:t>LS to RAN2 or RAN1 if any signaling is needed [RAN4]</w:t>
      </w:r>
    </w:p>
    <w:p w14:paraId="418AA0AC" w14:textId="77777777" w:rsidR="00D83461" w:rsidRPr="00F871BC" w:rsidRDefault="00D83461" w:rsidP="00F871BC">
      <w:pPr>
        <w:pStyle w:val="ListParagraph"/>
        <w:numPr>
          <w:ilvl w:val="1"/>
          <w:numId w:val="9"/>
        </w:numPr>
        <w:spacing w:after="120"/>
        <w:contextualSpacing w:val="0"/>
        <w:rPr>
          <w:kern w:val="24"/>
          <w:sz w:val="20"/>
          <w:szCs w:val="20"/>
        </w:rPr>
      </w:pPr>
      <w:r w:rsidRPr="00F871BC">
        <w:rPr>
          <w:kern w:val="24"/>
          <w:sz w:val="20"/>
          <w:szCs w:val="20"/>
        </w:rPr>
        <w:t>MG applicability extension [RAN4]</w:t>
      </w:r>
    </w:p>
    <w:p w14:paraId="7E42B1C9" w14:textId="622343F1" w:rsidR="00D83461" w:rsidRPr="00526169" w:rsidRDefault="00F871BC" w:rsidP="00F871BC">
      <w:pPr>
        <w:pStyle w:val="ListParagraph"/>
        <w:numPr>
          <w:ilvl w:val="2"/>
          <w:numId w:val="9"/>
        </w:numPr>
        <w:spacing w:after="120"/>
        <w:contextualSpacing w:val="0"/>
        <w:rPr>
          <w:kern w:val="24"/>
          <w:sz w:val="20"/>
          <w:szCs w:val="20"/>
        </w:rPr>
      </w:pPr>
      <w:r w:rsidRPr="00526169">
        <w:rPr>
          <w:kern w:val="24"/>
          <w:sz w:val="20"/>
          <w:szCs w:val="20"/>
        </w:rPr>
        <w:t xml:space="preserve">RRM requirements design for </w:t>
      </w:r>
      <w:r w:rsidRPr="00F871BC">
        <w:rPr>
          <w:kern w:val="24"/>
          <w:sz w:val="20"/>
          <w:szCs w:val="20"/>
        </w:rPr>
        <w:t>MG applicability extension</w:t>
      </w:r>
      <w:r w:rsidRPr="00526169">
        <w:rPr>
          <w:kern w:val="24"/>
          <w:sz w:val="20"/>
          <w:szCs w:val="20"/>
        </w:rPr>
        <w:t xml:space="preserve"> </w:t>
      </w:r>
      <w:r w:rsidR="00D83461" w:rsidRPr="00526169">
        <w:rPr>
          <w:kern w:val="24"/>
          <w:sz w:val="20"/>
          <w:szCs w:val="20"/>
        </w:rPr>
        <w:t>to allow more MG patterns serving 2G/3G/RSTD MOs [RAN4]</w:t>
      </w:r>
    </w:p>
    <w:p w14:paraId="5C500DE2" w14:textId="77777777" w:rsidR="00D83461" w:rsidRPr="00F871BC" w:rsidRDefault="00D83461" w:rsidP="00F871BC">
      <w:pPr>
        <w:pStyle w:val="ListParagraph"/>
        <w:numPr>
          <w:ilvl w:val="1"/>
          <w:numId w:val="9"/>
        </w:numPr>
        <w:spacing w:after="120"/>
        <w:contextualSpacing w:val="0"/>
        <w:rPr>
          <w:kern w:val="24"/>
          <w:sz w:val="20"/>
          <w:szCs w:val="20"/>
        </w:rPr>
      </w:pPr>
      <w:r w:rsidRPr="00F871BC">
        <w:rPr>
          <w:kern w:val="24"/>
          <w:sz w:val="20"/>
          <w:szCs w:val="20"/>
        </w:rPr>
        <w:t>MG sharing enhancement [RAN4, RAN2]</w:t>
      </w:r>
    </w:p>
    <w:p w14:paraId="063181E1" w14:textId="6341C343" w:rsidR="00D83461" w:rsidRPr="00F871BC" w:rsidRDefault="00F871BC" w:rsidP="00F871BC">
      <w:pPr>
        <w:pStyle w:val="ListParagraph"/>
        <w:numPr>
          <w:ilvl w:val="2"/>
          <w:numId w:val="9"/>
        </w:numPr>
        <w:spacing w:after="120"/>
        <w:contextualSpacing w:val="0"/>
        <w:rPr>
          <w:kern w:val="24"/>
          <w:sz w:val="20"/>
          <w:szCs w:val="20"/>
        </w:rPr>
      </w:pPr>
      <w:r>
        <w:rPr>
          <w:kern w:val="24"/>
          <w:sz w:val="20"/>
          <w:szCs w:val="20"/>
        </w:rPr>
        <w:t>E</w:t>
      </w:r>
      <w:r w:rsidR="00D83461" w:rsidRPr="00526169">
        <w:rPr>
          <w:kern w:val="24"/>
          <w:sz w:val="20"/>
          <w:szCs w:val="20"/>
        </w:rPr>
        <w:t>nhance the MG sharing mechanism to offer network operators more flexibility on prioritize certain measurement (e.g., measurement on certain RAT) [RAN4]</w:t>
      </w:r>
    </w:p>
    <w:p w14:paraId="4A225A0F" w14:textId="77777777" w:rsidR="00F871BC" w:rsidRPr="00526169" w:rsidRDefault="00F871BC" w:rsidP="00F871BC">
      <w:pPr>
        <w:pStyle w:val="ListParagraph"/>
        <w:numPr>
          <w:ilvl w:val="3"/>
          <w:numId w:val="9"/>
        </w:numPr>
        <w:spacing w:after="120"/>
        <w:contextualSpacing w:val="0"/>
        <w:rPr>
          <w:kern w:val="24"/>
          <w:sz w:val="20"/>
          <w:szCs w:val="20"/>
        </w:rPr>
      </w:pPr>
      <w:r w:rsidRPr="00526169">
        <w:rPr>
          <w:kern w:val="24"/>
          <w:sz w:val="20"/>
          <w:szCs w:val="20"/>
        </w:rPr>
        <w:t>MG sharing enhanced mechanism [RAN4]</w:t>
      </w:r>
    </w:p>
    <w:p w14:paraId="22E5CF30" w14:textId="77777777" w:rsidR="00F871BC" w:rsidRPr="00526169" w:rsidRDefault="00F871BC" w:rsidP="00F871BC">
      <w:pPr>
        <w:pStyle w:val="ListParagraph"/>
        <w:numPr>
          <w:ilvl w:val="3"/>
          <w:numId w:val="9"/>
        </w:numPr>
        <w:spacing w:after="120"/>
        <w:contextualSpacing w:val="0"/>
        <w:rPr>
          <w:kern w:val="24"/>
          <w:sz w:val="20"/>
          <w:szCs w:val="20"/>
        </w:rPr>
      </w:pPr>
      <w:r w:rsidRPr="00526169">
        <w:rPr>
          <w:kern w:val="24"/>
          <w:sz w:val="20"/>
          <w:szCs w:val="20"/>
        </w:rPr>
        <w:t>RRM measurement with enhanced MG sharing mechanism [RAN4]</w:t>
      </w:r>
    </w:p>
    <w:p w14:paraId="78E4604A" w14:textId="7ECE8D03" w:rsidR="00FE2DEE" w:rsidRPr="00F871BC" w:rsidRDefault="00F871BC" w:rsidP="00F871BC">
      <w:pPr>
        <w:pStyle w:val="ListParagraph"/>
        <w:numPr>
          <w:ilvl w:val="3"/>
          <w:numId w:val="9"/>
        </w:numPr>
        <w:spacing w:after="120"/>
        <w:contextualSpacing w:val="0"/>
        <w:rPr>
          <w:kern w:val="24"/>
          <w:sz w:val="20"/>
          <w:szCs w:val="20"/>
        </w:rPr>
      </w:pPr>
      <w:r w:rsidRPr="00526169">
        <w:rPr>
          <w:kern w:val="24"/>
          <w:sz w:val="20"/>
          <w:szCs w:val="20"/>
        </w:rPr>
        <w:t xml:space="preserve">RRC signaling support for MG sharing enhancement if needed [RAN2] </w:t>
      </w:r>
    </w:p>
    <w:p w14:paraId="6B32906C" w14:textId="78510498"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 xml:space="preserve"> </w:t>
      </w:r>
      <w:r w:rsidR="003639A9">
        <w:rPr>
          <w:bCs/>
          <w:kern w:val="24"/>
          <w:sz w:val="20"/>
          <w:szCs w:val="20"/>
          <w:lang w:val="en-GB"/>
        </w:rPr>
        <w:t>[</w:t>
      </w:r>
      <w:r>
        <w:rPr>
          <w:bCs/>
          <w:kern w:val="24"/>
          <w:sz w:val="20"/>
          <w:szCs w:val="20"/>
          <w:lang w:val="en-GB"/>
        </w:rPr>
        <w:t>RAN4</w:t>
      </w:r>
      <w:r w:rsidR="003639A9">
        <w:rPr>
          <w:bCs/>
          <w:kern w:val="24"/>
          <w:sz w:val="20"/>
          <w:szCs w:val="20"/>
          <w:lang w:val="en-GB"/>
        </w:rPr>
        <w:t>]</w:t>
      </w:r>
    </w:p>
    <w:p w14:paraId="39F7C5EA"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7170630B"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7F94904F"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379DEA0E" w14:textId="01711586"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367B47DD"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p>
    <w:p w14:paraId="0FC98482" w14:textId="77C6F519"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Untreated topics from Rel-16 RAN4 WI</w:t>
      </w:r>
      <w:r w:rsidR="003639A9">
        <w:rPr>
          <w:bCs/>
          <w:kern w:val="24"/>
          <w:sz w:val="20"/>
          <w:szCs w:val="20"/>
          <w:lang w:val="en-GB"/>
        </w:rPr>
        <w:t xml:space="preserve"> [RAN4]</w:t>
      </w:r>
    </w:p>
    <w:p w14:paraId="40ED3104" w14:textId="0642012F" w:rsidR="009D6AD1" w:rsidRPr="009D6AD1" w:rsidRDefault="009D6AD1" w:rsidP="009D6AD1">
      <w:pPr>
        <w:pStyle w:val="ListParagraph"/>
        <w:numPr>
          <w:ilvl w:val="1"/>
          <w:numId w:val="9"/>
        </w:numPr>
        <w:spacing w:after="120"/>
        <w:contextualSpacing w:val="0"/>
        <w:rPr>
          <w:kern w:val="24"/>
          <w:sz w:val="20"/>
          <w:szCs w:val="20"/>
        </w:rPr>
      </w:pPr>
      <w:r>
        <w:rPr>
          <w:kern w:val="24"/>
          <w:sz w:val="20"/>
          <w:szCs w:val="20"/>
        </w:rPr>
        <w:t>Specify RRM requirements for l</w:t>
      </w:r>
      <w:r w:rsidRPr="009D6AD1">
        <w:rPr>
          <w:kern w:val="24"/>
          <w:sz w:val="20"/>
          <w:szCs w:val="20"/>
        </w:rPr>
        <w:t>eftover topics from Rel-16 RRM enhancement WI and Rel-16 CSI-RS L3 RRM.</w:t>
      </w:r>
      <w:r>
        <w:rPr>
          <w:kern w:val="24"/>
          <w:sz w:val="20"/>
          <w:szCs w:val="20"/>
        </w:rPr>
        <w:t xml:space="preserve"> (note: to be revised before next RANP meeting)</w:t>
      </w:r>
    </w:p>
    <w:p w14:paraId="555717EF" w14:textId="77777777" w:rsidR="00ED67DA" w:rsidRPr="00526169" w:rsidRDefault="00ED67DA" w:rsidP="00ED67DA">
      <w:pPr>
        <w:pStyle w:val="Heading3"/>
        <w:rPr>
          <w:color w:val="0000FF"/>
        </w:rPr>
      </w:pPr>
      <w:r w:rsidRPr="00526169">
        <w:rPr>
          <w:color w:val="0000FF"/>
        </w:rPr>
        <w:lastRenderedPageBreak/>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7D5330CB" w:rsidR="00050412" w:rsidRPr="005A04AF" w:rsidRDefault="009D6AD1" w:rsidP="0031441B">
            <w:pPr>
              <w:spacing w:after="0"/>
            </w:pPr>
            <w:r>
              <w:t>TBA</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291C7ABE" w:rsidR="00397525" w:rsidRPr="005A04AF" w:rsidRDefault="009D6AD1" w:rsidP="00397525">
            <w:pPr>
              <w:spacing w:after="0"/>
            </w:pPr>
            <w:r>
              <w:t>TBA</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163CCCBA" w:rsidR="009D3C1F" w:rsidRPr="00526169" w:rsidRDefault="009D6AD1" w:rsidP="009D3C1F">
            <w:pPr>
              <w:spacing w:after="0"/>
            </w:pPr>
            <w:r>
              <w:t>TBA</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6C9716F7" w:rsidR="009D3C1F" w:rsidRPr="00526169" w:rsidRDefault="009D6AD1" w:rsidP="009D3C1F">
            <w:pPr>
              <w:spacing w:after="0"/>
            </w:pPr>
            <w:r>
              <w:t>TBA</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r w:rsidR="00CC36E0" w:rsidRPr="00526169" w14:paraId="544CEC9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6B44B8E" w14:textId="18E9DE57" w:rsidR="00CC36E0" w:rsidRDefault="0007180D" w:rsidP="00CC36E0">
            <w:pPr>
              <w:spacing w:after="0"/>
            </w:pPr>
            <w:r>
              <w:t>TS</w:t>
            </w:r>
            <w:r w:rsidR="00CC36E0" w:rsidRPr="00896C37">
              <w:t>38.331</w:t>
            </w:r>
          </w:p>
        </w:tc>
        <w:tc>
          <w:tcPr>
            <w:tcW w:w="4706" w:type="dxa"/>
            <w:tcBorders>
              <w:top w:val="single" w:sz="4" w:space="0" w:color="auto"/>
              <w:left w:val="single" w:sz="4" w:space="0" w:color="auto"/>
              <w:bottom w:val="single" w:sz="4" w:space="0" w:color="auto"/>
              <w:right w:val="single" w:sz="4" w:space="0" w:color="auto"/>
            </w:tcBorders>
          </w:tcPr>
          <w:p w14:paraId="5DC362F9" w14:textId="64ABB41A" w:rsidR="00CC36E0" w:rsidRDefault="00CC36E0" w:rsidP="00CC36E0">
            <w:pPr>
              <w:spacing w:after="0"/>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BB8C2E0" w14:textId="32F67BC8" w:rsidR="00CC36E0" w:rsidRPr="005A04AF" w:rsidRDefault="009D6AD1" w:rsidP="00CC36E0">
            <w:pPr>
              <w:spacing w:after="0"/>
            </w:pPr>
            <w:r>
              <w:t>TBA</w:t>
            </w:r>
          </w:p>
        </w:tc>
        <w:tc>
          <w:tcPr>
            <w:tcW w:w="1631" w:type="dxa"/>
            <w:tcBorders>
              <w:top w:val="single" w:sz="4" w:space="0" w:color="auto"/>
              <w:left w:val="single" w:sz="4" w:space="0" w:color="auto"/>
              <w:bottom w:val="single" w:sz="4" w:space="0" w:color="auto"/>
              <w:right w:val="single" w:sz="4" w:space="0" w:color="auto"/>
            </w:tcBorders>
          </w:tcPr>
          <w:p w14:paraId="6A18CBBC" w14:textId="093E020C" w:rsidR="00CC36E0" w:rsidRDefault="00CC36E0" w:rsidP="00CC36E0">
            <w:pPr>
              <w:spacing w:after="0"/>
            </w:pPr>
            <w:r w:rsidRPr="000F74E1">
              <w:t xml:space="preserve">Core part </w:t>
            </w:r>
          </w:p>
        </w:tc>
      </w:tr>
      <w:tr w:rsidR="00FD2188" w:rsidRPr="00526169" w14:paraId="5AD7B73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72F8C6D" w14:textId="5F037DAE" w:rsidR="00FD2188" w:rsidRPr="00896C37" w:rsidRDefault="0007180D" w:rsidP="00FD2188">
            <w:pPr>
              <w:spacing w:after="0"/>
            </w:pPr>
            <w:r>
              <w:t>TS</w:t>
            </w:r>
            <w:r w:rsidR="00FD2188" w:rsidRPr="00896C37">
              <w:t>3</w:t>
            </w:r>
            <w:r w:rsidR="00FD2188">
              <w:t>6</w:t>
            </w:r>
            <w:r w:rsidR="00FD2188" w:rsidRPr="00896C37">
              <w:t>.331</w:t>
            </w:r>
          </w:p>
        </w:tc>
        <w:tc>
          <w:tcPr>
            <w:tcW w:w="4706" w:type="dxa"/>
            <w:tcBorders>
              <w:top w:val="single" w:sz="4" w:space="0" w:color="auto"/>
              <w:left w:val="single" w:sz="4" w:space="0" w:color="auto"/>
              <w:bottom w:val="single" w:sz="4" w:space="0" w:color="auto"/>
              <w:right w:val="single" w:sz="4" w:space="0" w:color="auto"/>
            </w:tcBorders>
          </w:tcPr>
          <w:p w14:paraId="362B0C56" w14:textId="45321041" w:rsidR="00FD2188" w:rsidRDefault="00FD2188" w:rsidP="00FD2188">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C8517CF" w14:textId="5DA0D3EF" w:rsidR="00FD2188" w:rsidRDefault="009D6AD1" w:rsidP="00FD2188">
            <w:pPr>
              <w:spacing w:after="0"/>
            </w:pPr>
            <w:r>
              <w:t>TBA</w:t>
            </w:r>
          </w:p>
        </w:tc>
        <w:tc>
          <w:tcPr>
            <w:tcW w:w="1631" w:type="dxa"/>
            <w:tcBorders>
              <w:top w:val="single" w:sz="4" w:space="0" w:color="auto"/>
              <w:left w:val="single" w:sz="4" w:space="0" w:color="auto"/>
              <w:bottom w:val="single" w:sz="4" w:space="0" w:color="auto"/>
              <w:right w:val="single" w:sz="4" w:space="0" w:color="auto"/>
            </w:tcBorders>
          </w:tcPr>
          <w:p w14:paraId="08EF2E81" w14:textId="064BE548" w:rsidR="00FD2188" w:rsidRPr="000F74E1" w:rsidRDefault="00FD2188" w:rsidP="00FD2188">
            <w:pPr>
              <w:spacing w:after="0"/>
            </w:pPr>
            <w:r w:rsidRPr="000F74E1">
              <w:t xml:space="preserve">Core part </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77777777" w:rsidR="00E83174" w:rsidRPr="00526169" w:rsidRDefault="00E83174" w:rsidP="002C2D4A">
      <w:pPr>
        <w:spacing w:after="0"/>
        <w:rPr>
          <w:lang w:val="en-US"/>
        </w:rPr>
      </w:pPr>
    </w:p>
    <w:p w14:paraId="4BA4FCCD" w14:textId="6D395097" w:rsidR="00D906DB" w:rsidRPr="004862B3" w:rsidRDefault="00D906DB" w:rsidP="00D906DB">
      <w:pPr>
        <w:spacing w:after="0"/>
        <w:ind w:left="1134" w:right="-99"/>
        <w:rPr>
          <w:lang w:val="en-US"/>
        </w:rPr>
      </w:pPr>
      <w:r>
        <w:rPr>
          <w:lang w:val="en-US"/>
        </w:rPr>
        <w:t>Jie Cui</w:t>
      </w:r>
    </w:p>
    <w:p w14:paraId="1383310C" w14:textId="1EBCDC00" w:rsidR="00D906DB" w:rsidRPr="004862B3" w:rsidRDefault="00D906DB" w:rsidP="00D906DB">
      <w:pPr>
        <w:spacing w:after="0"/>
        <w:ind w:left="1134" w:right="-99"/>
        <w:rPr>
          <w:lang w:val="en-US"/>
        </w:rPr>
      </w:pPr>
      <w:r w:rsidRPr="004862B3">
        <w:rPr>
          <w:lang w:val="en-US"/>
        </w:rPr>
        <w:t xml:space="preserve">Company: </w:t>
      </w:r>
      <w:r>
        <w:rPr>
          <w:lang w:val="en-US"/>
        </w:rPr>
        <w:t>Apple</w:t>
      </w:r>
      <w:r w:rsidRPr="004862B3">
        <w:rPr>
          <w:lang w:val="en-US"/>
        </w:rPr>
        <w:t xml:space="preserve"> </w:t>
      </w:r>
      <w:r w:rsidR="0059536C">
        <w:rPr>
          <w:lang w:val="en-US"/>
        </w:rPr>
        <w:t>Inc.</w:t>
      </w:r>
    </w:p>
    <w:p w14:paraId="2AFD5468" w14:textId="61A6F003" w:rsidR="00D906DB" w:rsidRPr="00526169" w:rsidRDefault="00D906DB" w:rsidP="00D906DB">
      <w:pPr>
        <w:spacing w:after="0"/>
        <w:ind w:left="1134" w:right="-99"/>
        <w:rPr>
          <w:lang w:val="en-US"/>
        </w:rPr>
      </w:pPr>
      <w:r w:rsidRPr="004862B3">
        <w:rPr>
          <w:lang w:val="en-US"/>
        </w:rPr>
        <w:t xml:space="preserve">Email: </w:t>
      </w:r>
      <w:r>
        <w:rPr>
          <w:lang w:val="en-US"/>
        </w:rPr>
        <w:t>jie_cui</w:t>
      </w:r>
      <w:r w:rsidRPr="004862B3">
        <w:rPr>
          <w:lang w:val="en-US"/>
        </w:rPr>
        <w:t>@</w:t>
      </w:r>
      <w:r>
        <w:rPr>
          <w:lang w:val="en-US"/>
        </w:rPr>
        <w:t>apple.com</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2B146544" w:rsidR="005F7945" w:rsidRPr="00526169" w:rsidRDefault="005F7945" w:rsidP="001C5C86">
            <w:pPr>
              <w:pStyle w:val="TAL"/>
            </w:pPr>
          </w:p>
        </w:tc>
      </w:tr>
      <w:tr w:rsidR="00025316" w:rsidRPr="00651AC9" w14:paraId="73C6922A" w14:textId="77777777" w:rsidTr="00482CAE">
        <w:trPr>
          <w:trHeight w:val="152"/>
          <w:jc w:val="center"/>
        </w:trPr>
        <w:tc>
          <w:tcPr>
            <w:tcW w:w="0" w:type="auto"/>
            <w:shd w:val="clear" w:color="auto" w:fill="auto"/>
          </w:tcPr>
          <w:p w14:paraId="55A34623" w14:textId="487DAE48" w:rsidR="00025316" w:rsidRPr="00651AC9" w:rsidRDefault="00025316" w:rsidP="001C5C86">
            <w:pPr>
              <w:pStyle w:val="TAL"/>
            </w:pPr>
          </w:p>
        </w:tc>
      </w:tr>
      <w:tr w:rsidR="00D11AE6" w:rsidRPr="00651AC9" w14:paraId="3C9F257F" w14:textId="77777777" w:rsidTr="00D11AE6">
        <w:trPr>
          <w:trHeight w:val="242"/>
          <w:jc w:val="center"/>
        </w:trPr>
        <w:tc>
          <w:tcPr>
            <w:tcW w:w="0" w:type="auto"/>
            <w:shd w:val="clear" w:color="auto" w:fill="auto"/>
          </w:tcPr>
          <w:p w14:paraId="23E25337" w14:textId="1893CC10" w:rsidR="00D11AE6" w:rsidRDefault="00D11AE6" w:rsidP="001C5C86">
            <w:pPr>
              <w:pStyle w:val="TAL"/>
            </w:pPr>
          </w:p>
        </w:tc>
      </w:tr>
      <w:tr w:rsidR="00D11AE6" w:rsidRPr="00651AC9" w14:paraId="5FF41AB6" w14:textId="77777777" w:rsidTr="00D11AE6">
        <w:trPr>
          <w:trHeight w:val="242"/>
          <w:jc w:val="center"/>
        </w:trPr>
        <w:tc>
          <w:tcPr>
            <w:tcW w:w="0" w:type="auto"/>
            <w:shd w:val="clear" w:color="auto" w:fill="auto"/>
          </w:tcPr>
          <w:p w14:paraId="406E3BAC" w14:textId="7908355C" w:rsidR="00D11AE6" w:rsidRDefault="00D11AE6" w:rsidP="001C5C86">
            <w:pPr>
              <w:pStyle w:val="TAL"/>
            </w:pPr>
          </w:p>
        </w:tc>
      </w:tr>
      <w:tr w:rsidR="00D11AE6" w:rsidRPr="00651AC9" w14:paraId="6380BB6C" w14:textId="77777777" w:rsidTr="00D11AE6">
        <w:trPr>
          <w:trHeight w:val="242"/>
          <w:jc w:val="center"/>
        </w:trPr>
        <w:tc>
          <w:tcPr>
            <w:tcW w:w="0" w:type="auto"/>
            <w:shd w:val="clear" w:color="auto" w:fill="auto"/>
          </w:tcPr>
          <w:p w14:paraId="32B1A12B" w14:textId="4AF4096D" w:rsidR="00D11AE6" w:rsidRDefault="00D11AE6" w:rsidP="001C5C86">
            <w:pPr>
              <w:pStyle w:val="TAL"/>
            </w:pPr>
          </w:p>
        </w:tc>
      </w:tr>
      <w:tr w:rsidR="00D11AE6" w:rsidRPr="00651AC9" w14:paraId="741F168B" w14:textId="77777777" w:rsidTr="00D11AE6">
        <w:trPr>
          <w:trHeight w:val="242"/>
          <w:jc w:val="center"/>
        </w:trPr>
        <w:tc>
          <w:tcPr>
            <w:tcW w:w="0" w:type="auto"/>
            <w:shd w:val="clear" w:color="auto" w:fill="auto"/>
          </w:tcPr>
          <w:p w14:paraId="5CA2FF0A" w14:textId="0F1A6FF2" w:rsidR="00D11AE6" w:rsidRDefault="00D11AE6" w:rsidP="001C5C86">
            <w:pPr>
              <w:pStyle w:val="TAL"/>
            </w:pPr>
          </w:p>
        </w:tc>
      </w:tr>
      <w:tr w:rsidR="00D11AE6" w:rsidRPr="00651AC9" w14:paraId="058D0EFB" w14:textId="77777777" w:rsidTr="00D11AE6">
        <w:trPr>
          <w:trHeight w:val="242"/>
          <w:jc w:val="center"/>
        </w:trPr>
        <w:tc>
          <w:tcPr>
            <w:tcW w:w="0" w:type="auto"/>
            <w:shd w:val="clear" w:color="auto" w:fill="auto"/>
          </w:tcPr>
          <w:p w14:paraId="67B0D29F" w14:textId="0445461F" w:rsidR="00D11AE6" w:rsidRDefault="00D11AE6" w:rsidP="001C5C86">
            <w:pPr>
              <w:pStyle w:val="TAL"/>
            </w:pPr>
          </w:p>
        </w:tc>
      </w:tr>
      <w:tr w:rsidR="00D11AE6" w:rsidRPr="00651AC9" w14:paraId="6806B4AC" w14:textId="77777777" w:rsidTr="00D11AE6">
        <w:trPr>
          <w:trHeight w:val="242"/>
          <w:jc w:val="center"/>
        </w:trPr>
        <w:tc>
          <w:tcPr>
            <w:tcW w:w="0" w:type="auto"/>
            <w:shd w:val="clear" w:color="auto" w:fill="auto"/>
          </w:tcPr>
          <w:p w14:paraId="0F847845" w14:textId="709FD75E" w:rsidR="00D11AE6" w:rsidRDefault="00D11AE6" w:rsidP="001C5C86">
            <w:pPr>
              <w:pStyle w:val="TAL"/>
            </w:pPr>
          </w:p>
        </w:tc>
      </w:tr>
      <w:tr w:rsidR="00AC54BA" w:rsidRPr="00651AC9" w14:paraId="244FE48E" w14:textId="77777777" w:rsidTr="00D11AE6">
        <w:trPr>
          <w:trHeight w:val="242"/>
          <w:jc w:val="center"/>
        </w:trPr>
        <w:tc>
          <w:tcPr>
            <w:tcW w:w="0" w:type="auto"/>
            <w:shd w:val="clear" w:color="auto" w:fill="auto"/>
          </w:tcPr>
          <w:p w14:paraId="644E20DF" w14:textId="3F16359F" w:rsidR="00AC54BA" w:rsidRDefault="00AC54BA" w:rsidP="001C5C86">
            <w:pPr>
              <w:pStyle w:val="TAL"/>
            </w:pPr>
          </w:p>
        </w:tc>
      </w:tr>
      <w:tr w:rsidR="00E75187" w:rsidRPr="00651AC9" w14:paraId="1C10867A" w14:textId="77777777" w:rsidTr="00D11AE6">
        <w:trPr>
          <w:trHeight w:val="242"/>
          <w:jc w:val="center"/>
        </w:trPr>
        <w:tc>
          <w:tcPr>
            <w:tcW w:w="0" w:type="auto"/>
            <w:shd w:val="clear" w:color="auto" w:fill="auto"/>
          </w:tcPr>
          <w:p w14:paraId="27FFD163" w14:textId="5213F3FF" w:rsidR="00E75187" w:rsidRDefault="00E75187" w:rsidP="001C5C86">
            <w:pPr>
              <w:pStyle w:val="TAL"/>
            </w:pPr>
          </w:p>
        </w:tc>
      </w:tr>
      <w:tr w:rsidR="00E75187" w:rsidRPr="00651AC9" w14:paraId="485E7D33" w14:textId="77777777" w:rsidTr="00D11AE6">
        <w:trPr>
          <w:trHeight w:val="242"/>
          <w:jc w:val="center"/>
        </w:trPr>
        <w:tc>
          <w:tcPr>
            <w:tcW w:w="0" w:type="auto"/>
            <w:shd w:val="clear" w:color="auto" w:fill="auto"/>
          </w:tcPr>
          <w:p w14:paraId="4103C30C" w14:textId="6284524E" w:rsidR="00E75187" w:rsidRDefault="00E75187" w:rsidP="001C5C86">
            <w:pPr>
              <w:pStyle w:val="TAL"/>
            </w:pPr>
          </w:p>
        </w:tc>
      </w:tr>
      <w:tr w:rsidR="00E75187" w:rsidRPr="00651AC9" w14:paraId="528080EA" w14:textId="77777777" w:rsidTr="00D11AE6">
        <w:trPr>
          <w:trHeight w:val="242"/>
          <w:jc w:val="center"/>
        </w:trPr>
        <w:tc>
          <w:tcPr>
            <w:tcW w:w="0" w:type="auto"/>
            <w:shd w:val="clear" w:color="auto" w:fill="auto"/>
          </w:tcPr>
          <w:p w14:paraId="6BF5DF32" w14:textId="09565DEB" w:rsidR="00E75187" w:rsidRDefault="00E75187" w:rsidP="001C5C86">
            <w:pPr>
              <w:pStyle w:val="TAL"/>
            </w:pPr>
          </w:p>
        </w:tc>
      </w:tr>
      <w:tr w:rsidR="00010832" w:rsidRPr="00651AC9" w14:paraId="41BAEA35" w14:textId="77777777" w:rsidTr="00D11AE6">
        <w:trPr>
          <w:trHeight w:val="242"/>
          <w:jc w:val="center"/>
        </w:trPr>
        <w:tc>
          <w:tcPr>
            <w:tcW w:w="0" w:type="auto"/>
            <w:shd w:val="clear" w:color="auto" w:fill="auto"/>
          </w:tcPr>
          <w:p w14:paraId="26DE85AC" w14:textId="515DC335" w:rsidR="00010832" w:rsidRDefault="00010832" w:rsidP="001C5C86">
            <w:pPr>
              <w:pStyle w:val="TAL"/>
            </w:pPr>
          </w:p>
        </w:tc>
      </w:tr>
      <w:tr w:rsidR="005F7945" w:rsidRPr="00651AC9" w14:paraId="3592026E" w14:textId="77777777" w:rsidTr="00D11AE6">
        <w:trPr>
          <w:trHeight w:val="242"/>
          <w:jc w:val="center"/>
        </w:trPr>
        <w:tc>
          <w:tcPr>
            <w:tcW w:w="0" w:type="auto"/>
            <w:shd w:val="clear" w:color="auto" w:fill="auto"/>
          </w:tcPr>
          <w:p w14:paraId="3AB7BB1C" w14:textId="1516A2FF" w:rsidR="005F7945" w:rsidRDefault="005F7945" w:rsidP="001C5C86">
            <w:pPr>
              <w:pStyle w:val="TAL"/>
            </w:pPr>
          </w:p>
        </w:tc>
      </w:tr>
      <w:tr w:rsidR="005F7945" w:rsidRPr="00651AC9" w14:paraId="273BCC68" w14:textId="77777777" w:rsidTr="00D11AE6">
        <w:trPr>
          <w:trHeight w:val="242"/>
          <w:jc w:val="center"/>
        </w:trPr>
        <w:tc>
          <w:tcPr>
            <w:tcW w:w="0" w:type="auto"/>
            <w:shd w:val="clear" w:color="auto" w:fill="auto"/>
          </w:tcPr>
          <w:p w14:paraId="3D7406F5" w14:textId="2077C2D7" w:rsidR="005F7945" w:rsidRDefault="005F7945" w:rsidP="001C5C86">
            <w:pPr>
              <w:pStyle w:val="TAL"/>
            </w:pPr>
          </w:p>
        </w:tc>
      </w:tr>
      <w:tr w:rsidR="0007180D" w:rsidRPr="00651AC9" w14:paraId="0FC8CAFF" w14:textId="77777777" w:rsidTr="00D11AE6">
        <w:trPr>
          <w:trHeight w:val="242"/>
          <w:jc w:val="center"/>
        </w:trPr>
        <w:tc>
          <w:tcPr>
            <w:tcW w:w="0" w:type="auto"/>
            <w:shd w:val="clear" w:color="auto" w:fill="auto"/>
          </w:tcPr>
          <w:p w14:paraId="30F3B08C" w14:textId="3A2D5E72" w:rsidR="0007180D" w:rsidRDefault="0007180D" w:rsidP="001C5C86">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9E3A4" w14:textId="77777777" w:rsidR="00692AB8" w:rsidRDefault="00692AB8">
      <w:r>
        <w:separator/>
      </w:r>
    </w:p>
  </w:endnote>
  <w:endnote w:type="continuationSeparator" w:id="0">
    <w:p w14:paraId="6AAB346B" w14:textId="77777777" w:rsidR="00692AB8" w:rsidRDefault="0069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66054" w14:textId="77777777" w:rsidR="00692AB8" w:rsidRDefault="00692AB8">
      <w:r>
        <w:separator/>
      </w:r>
    </w:p>
  </w:footnote>
  <w:footnote w:type="continuationSeparator" w:id="0">
    <w:p w14:paraId="2EC00311" w14:textId="77777777" w:rsidR="00692AB8" w:rsidRDefault="00692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1"/>
  </w:num>
  <w:num w:numId="6">
    <w:abstractNumId w:val="19"/>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1"/>
  </w:num>
  <w:num w:numId="16">
    <w:abstractNumId w:val="18"/>
  </w:num>
  <w:num w:numId="17">
    <w:abstractNumId w:val="14"/>
  </w:num>
  <w:num w:numId="18">
    <w:abstractNumId w:val="7"/>
  </w:num>
  <w:num w:numId="19">
    <w:abstractNumId w:val="20"/>
  </w:num>
  <w:num w:numId="20">
    <w:abstractNumId w:val="4"/>
  </w:num>
  <w:num w:numId="21">
    <w:abstractNumId w:val="16"/>
  </w:num>
  <w:num w:numId="22">
    <w:abstractNumId w:val="10"/>
  </w:num>
  <w:num w:numId="23">
    <w:abstractNumId w:val="13"/>
  </w:num>
  <w:num w:numId="24">
    <w:abstractNumId w:val="12"/>
  </w:num>
  <w:num w:numId="25">
    <w:abstractNumId w:val="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7C06"/>
    <w:rsid w:val="00042924"/>
    <w:rsid w:val="00043042"/>
    <w:rsid w:val="0004446B"/>
    <w:rsid w:val="00044DAE"/>
    <w:rsid w:val="00047A8A"/>
    <w:rsid w:val="00050412"/>
    <w:rsid w:val="00052BF8"/>
    <w:rsid w:val="00057116"/>
    <w:rsid w:val="00057326"/>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1001BD"/>
    <w:rsid w:val="0010087E"/>
    <w:rsid w:val="00102222"/>
    <w:rsid w:val="00111452"/>
    <w:rsid w:val="00116159"/>
    <w:rsid w:val="00116CAC"/>
    <w:rsid w:val="00120541"/>
    <w:rsid w:val="001211F3"/>
    <w:rsid w:val="001427B0"/>
    <w:rsid w:val="00142E3D"/>
    <w:rsid w:val="001570DC"/>
    <w:rsid w:val="00162EC7"/>
    <w:rsid w:val="00171E18"/>
    <w:rsid w:val="00172264"/>
    <w:rsid w:val="00174617"/>
    <w:rsid w:val="001759A7"/>
    <w:rsid w:val="00186979"/>
    <w:rsid w:val="00193EB2"/>
    <w:rsid w:val="0019450C"/>
    <w:rsid w:val="001953F9"/>
    <w:rsid w:val="001973B2"/>
    <w:rsid w:val="001A08C4"/>
    <w:rsid w:val="001A2731"/>
    <w:rsid w:val="001A4192"/>
    <w:rsid w:val="001A628D"/>
    <w:rsid w:val="001B1968"/>
    <w:rsid w:val="001C5C86"/>
    <w:rsid w:val="001C718D"/>
    <w:rsid w:val="001F3C29"/>
    <w:rsid w:val="001F44DA"/>
    <w:rsid w:val="001F7EB4"/>
    <w:rsid w:val="002000C2"/>
    <w:rsid w:val="00205F25"/>
    <w:rsid w:val="00211BCC"/>
    <w:rsid w:val="00214DBC"/>
    <w:rsid w:val="00216D07"/>
    <w:rsid w:val="002209FC"/>
    <w:rsid w:val="00221B1E"/>
    <w:rsid w:val="00224855"/>
    <w:rsid w:val="002308DF"/>
    <w:rsid w:val="00230F4C"/>
    <w:rsid w:val="00240DCD"/>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3DA5"/>
    <w:rsid w:val="002E5909"/>
    <w:rsid w:val="002E6A7D"/>
    <w:rsid w:val="002E7236"/>
    <w:rsid w:val="002E7650"/>
    <w:rsid w:val="002E7A9E"/>
    <w:rsid w:val="002F0BEB"/>
    <w:rsid w:val="002F2C29"/>
    <w:rsid w:val="002F3C41"/>
    <w:rsid w:val="002F5BD6"/>
    <w:rsid w:val="0030045C"/>
    <w:rsid w:val="0030614A"/>
    <w:rsid w:val="003142BD"/>
    <w:rsid w:val="0031441B"/>
    <w:rsid w:val="00317085"/>
    <w:rsid w:val="003205AD"/>
    <w:rsid w:val="0033027D"/>
    <w:rsid w:val="00330A8C"/>
    <w:rsid w:val="00335FB2"/>
    <w:rsid w:val="0034045C"/>
    <w:rsid w:val="00344158"/>
    <w:rsid w:val="003639A9"/>
    <w:rsid w:val="00365E58"/>
    <w:rsid w:val="0037767E"/>
    <w:rsid w:val="00381AEC"/>
    <w:rsid w:val="0038516D"/>
    <w:rsid w:val="003858DC"/>
    <w:rsid w:val="003869D7"/>
    <w:rsid w:val="00397525"/>
    <w:rsid w:val="00397CA3"/>
    <w:rsid w:val="003A1EB0"/>
    <w:rsid w:val="003A4F07"/>
    <w:rsid w:val="003A5240"/>
    <w:rsid w:val="003B5C05"/>
    <w:rsid w:val="003C0F14"/>
    <w:rsid w:val="003C3459"/>
    <w:rsid w:val="003C3F00"/>
    <w:rsid w:val="003C4872"/>
    <w:rsid w:val="003C6DA6"/>
    <w:rsid w:val="003D62A9"/>
    <w:rsid w:val="003D76D9"/>
    <w:rsid w:val="003F268E"/>
    <w:rsid w:val="003F7B3D"/>
    <w:rsid w:val="00401D8D"/>
    <w:rsid w:val="00411698"/>
    <w:rsid w:val="00411B45"/>
    <w:rsid w:val="00411FD1"/>
    <w:rsid w:val="00414164"/>
    <w:rsid w:val="0041789B"/>
    <w:rsid w:val="004260A5"/>
    <w:rsid w:val="00432283"/>
    <w:rsid w:val="0043745F"/>
    <w:rsid w:val="0044029F"/>
    <w:rsid w:val="00441F31"/>
    <w:rsid w:val="00442F2E"/>
    <w:rsid w:val="00463329"/>
    <w:rsid w:val="00467899"/>
    <w:rsid w:val="004764C6"/>
    <w:rsid w:val="0048267C"/>
    <w:rsid w:val="00482CAE"/>
    <w:rsid w:val="004862B3"/>
    <w:rsid w:val="004876B9"/>
    <w:rsid w:val="0049158C"/>
    <w:rsid w:val="00493A79"/>
    <w:rsid w:val="004A40BE"/>
    <w:rsid w:val="004A59F3"/>
    <w:rsid w:val="004A6A60"/>
    <w:rsid w:val="004B3E22"/>
    <w:rsid w:val="004C08EE"/>
    <w:rsid w:val="004C5CF2"/>
    <w:rsid w:val="004C634D"/>
    <w:rsid w:val="004D09C8"/>
    <w:rsid w:val="004D24B9"/>
    <w:rsid w:val="004D6F1E"/>
    <w:rsid w:val="004E2CE2"/>
    <w:rsid w:val="004E5172"/>
    <w:rsid w:val="004E5E28"/>
    <w:rsid w:val="004E6349"/>
    <w:rsid w:val="004E6F8A"/>
    <w:rsid w:val="004E7071"/>
    <w:rsid w:val="00502CD2"/>
    <w:rsid w:val="00504E33"/>
    <w:rsid w:val="00520B0B"/>
    <w:rsid w:val="00525FD8"/>
    <w:rsid w:val="00526169"/>
    <w:rsid w:val="00552A52"/>
    <w:rsid w:val="00552C2C"/>
    <w:rsid w:val="00554D13"/>
    <w:rsid w:val="005555B7"/>
    <w:rsid w:val="005562A8"/>
    <w:rsid w:val="005573BB"/>
    <w:rsid w:val="00557B2E"/>
    <w:rsid w:val="00560DA3"/>
    <w:rsid w:val="00561267"/>
    <w:rsid w:val="005731A9"/>
    <w:rsid w:val="00573864"/>
    <w:rsid w:val="00574059"/>
    <w:rsid w:val="00590087"/>
    <w:rsid w:val="0059536C"/>
    <w:rsid w:val="005A023B"/>
    <w:rsid w:val="005A04AF"/>
    <w:rsid w:val="005B4CEB"/>
    <w:rsid w:val="005C4F58"/>
    <w:rsid w:val="005C5E8D"/>
    <w:rsid w:val="005C78F2"/>
    <w:rsid w:val="005D057C"/>
    <w:rsid w:val="005D3FEC"/>
    <w:rsid w:val="005D44BE"/>
    <w:rsid w:val="005E2E36"/>
    <w:rsid w:val="005E32FE"/>
    <w:rsid w:val="005F1DE8"/>
    <w:rsid w:val="005F27DD"/>
    <w:rsid w:val="005F7945"/>
    <w:rsid w:val="00611EC4"/>
    <w:rsid w:val="00612542"/>
    <w:rsid w:val="006146D2"/>
    <w:rsid w:val="00620B3F"/>
    <w:rsid w:val="006239E7"/>
    <w:rsid w:val="00624797"/>
    <w:rsid w:val="006254C4"/>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C4991"/>
    <w:rsid w:val="006C7BA2"/>
    <w:rsid w:val="006D0701"/>
    <w:rsid w:val="006D6E85"/>
    <w:rsid w:val="006E0F19"/>
    <w:rsid w:val="006E1FDA"/>
    <w:rsid w:val="006E3F42"/>
    <w:rsid w:val="006E5E87"/>
    <w:rsid w:val="006F0C3E"/>
    <w:rsid w:val="006F73F0"/>
    <w:rsid w:val="00707203"/>
    <w:rsid w:val="00707673"/>
    <w:rsid w:val="00715F24"/>
    <w:rsid w:val="007162BE"/>
    <w:rsid w:val="00722267"/>
    <w:rsid w:val="007242BB"/>
    <w:rsid w:val="00727123"/>
    <w:rsid w:val="00747131"/>
    <w:rsid w:val="0075252A"/>
    <w:rsid w:val="007569B2"/>
    <w:rsid w:val="00764B84"/>
    <w:rsid w:val="00765028"/>
    <w:rsid w:val="00771BE1"/>
    <w:rsid w:val="0078034D"/>
    <w:rsid w:val="007815F5"/>
    <w:rsid w:val="007852A1"/>
    <w:rsid w:val="00785996"/>
    <w:rsid w:val="00790BCC"/>
    <w:rsid w:val="00795CEE"/>
    <w:rsid w:val="007974F5"/>
    <w:rsid w:val="007A5AA5"/>
    <w:rsid w:val="007B0F49"/>
    <w:rsid w:val="007B3584"/>
    <w:rsid w:val="007C659F"/>
    <w:rsid w:val="007C72AF"/>
    <w:rsid w:val="007C7BDC"/>
    <w:rsid w:val="007C7E14"/>
    <w:rsid w:val="007D03D2"/>
    <w:rsid w:val="007D1AB2"/>
    <w:rsid w:val="007E4CD3"/>
    <w:rsid w:val="007F522E"/>
    <w:rsid w:val="007F632A"/>
    <w:rsid w:val="007F7421"/>
    <w:rsid w:val="00801F7F"/>
    <w:rsid w:val="00810547"/>
    <w:rsid w:val="00811C4C"/>
    <w:rsid w:val="00834A60"/>
    <w:rsid w:val="008408C8"/>
    <w:rsid w:val="00843770"/>
    <w:rsid w:val="008466F5"/>
    <w:rsid w:val="00852A53"/>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519F"/>
    <w:rsid w:val="008C537F"/>
    <w:rsid w:val="008D16B5"/>
    <w:rsid w:val="008D30D1"/>
    <w:rsid w:val="008D658B"/>
    <w:rsid w:val="008E6633"/>
    <w:rsid w:val="008E69C2"/>
    <w:rsid w:val="00900D8C"/>
    <w:rsid w:val="0091681F"/>
    <w:rsid w:val="00926AB7"/>
    <w:rsid w:val="00940A40"/>
    <w:rsid w:val="009437A2"/>
    <w:rsid w:val="00944B28"/>
    <w:rsid w:val="00951306"/>
    <w:rsid w:val="00960E07"/>
    <w:rsid w:val="00967838"/>
    <w:rsid w:val="00977554"/>
    <w:rsid w:val="00982CD6"/>
    <w:rsid w:val="00985B73"/>
    <w:rsid w:val="009870A7"/>
    <w:rsid w:val="00987FEC"/>
    <w:rsid w:val="00991D42"/>
    <w:rsid w:val="00992266"/>
    <w:rsid w:val="00992F7C"/>
    <w:rsid w:val="00994A54"/>
    <w:rsid w:val="009A2185"/>
    <w:rsid w:val="009A3BC4"/>
    <w:rsid w:val="009B055C"/>
    <w:rsid w:val="009B1936"/>
    <w:rsid w:val="009B493F"/>
    <w:rsid w:val="009B63FA"/>
    <w:rsid w:val="009C2977"/>
    <w:rsid w:val="009C2DCC"/>
    <w:rsid w:val="009C2FEC"/>
    <w:rsid w:val="009D1D03"/>
    <w:rsid w:val="009D3C1F"/>
    <w:rsid w:val="009D6AD1"/>
    <w:rsid w:val="009D6F11"/>
    <w:rsid w:val="009E6C21"/>
    <w:rsid w:val="009F55D0"/>
    <w:rsid w:val="009F7313"/>
    <w:rsid w:val="009F7959"/>
    <w:rsid w:val="00A01CFF"/>
    <w:rsid w:val="00A10539"/>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77AF"/>
    <w:rsid w:val="00A835B7"/>
    <w:rsid w:val="00A86137"/>
    <w:rsid w:val="00A9081F"/>
    <w:rsid w:val="00A9188C"/>
    <w:rsid w:val="00A97A52"/>
    <w:rsid w:val="00AA0D6A"/>
    <w:rsid w:val="00AB58BF"/>
    <w:rsid w:val="00AC16A6"/>
    <w:rsid w:val="00AC54BA"/>
    <w:rsid w:val="00AD77C4"/>
    <w:rsid w:val="00AE05C8"/>
    <w:rsid w:val="00AE25BF"/>
    <w:rsid w:val="00AE3EE3"/>
    <w:rsid w:val="00AE6DB3"/>
    <w:rsid w:val="00AF0C13"/>
    <w:rsid w:val="00AF513E"/>
    <w:rsid w:val="00AF591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55CA7"/>
    <w:rsid w:val="00B577AA"/>
    <w:rsid w:val="00B61533"/>
    <w:rsid w:val="00B64D1E"/>
    <w:rsid w:val="00B73B4C"/>
    <w:rsid w:val="00B73F75"/>
    <w:rsid w:val="00B7467A"/>
    <w:rsid w:val="00B9361C"/>
    <w:rsid w:val="00BA3A53"/>
    <w:rsid w:val="00BA4095"/>
    <w:rsid w:val="00BA5B43"/>
    <w:rsid w:val="00BB1BB8"/>
    <w:rsid w:val="00BC642A"/>
    <w:rsid w:val="00BE7AAC"/>
    <w:rsid w:val="00BF7C9D"/>
    <w:rsid w:val="00C01E8C"/>
    <w:rsid w:val="00C03E01"/>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8384B"/>
    <w:rsid w:val="00CA0968"/>
    <w:rsid w:val="00CA168E"/>
    <w:rsid w:val="00CA1E95"/>
    <w:rsid w:val="00CA22CF"/>
    <w:rsid w:val="00CA5E8F"/>
    <w:rsid w:val="00CB4236"/>
    <w:rsid w:val="00CC36E0"/>
    <w:rsid w:val="00CC72A4"/>
    <w:rsid w:val="00CD0B73"/>
    <w:rsid w:val="00CD3153"/>
    <w:rsid w:val="00CF6810"/>
    <w:rsid w:val="00CF7083"/>
    <w:rsid w:val="00D11AE6"/>
    <w:rsid w:val="00D14C17"/>
    <w:rsid w:val="00D216D6"/>
    <w:rsid w:val="00D31CC8"/>
    <w:rsid w:val="00D32678"/>
    <w:rsid w:val="00D521C1"/>
    <w:rsid w:val="00D71F40"/>
    <w:rsid w:val="00D77416"/>
    <w:rsid w:val="00D804D0"/>
    <w:rsid w:val="00D80FC6"/>
    <w:rsid w:val="00D83461"/>
    <w:rsid w:val="00D866F5"/>
    <w:rsid w:val="00D906DB"/>
    <w:rsid w:val="00D90B8F"/>
    <w:rsid w:val="00D964BC"/>
    <w:rsid w:val="00DA0245"/>
    <w:rsid w:val="00DA3A55"/>
    <w:rsid w:val="00DA74F3"/>
    <w:rsid w:val="00DB69F3"/>
    <w:rsid w:val="00DB7474"/>
    <w:rsid w:val="00DC1718"/>
    <w:rsid w:val="00DC4907"/>
    <w:rsid w:val="00DD017C"/>
    <w:rsid w:val="00DD397A"/>
    <w:rsid w:val="00DD58B7"/>
    <w:rsid w:val="00DD6699"/>
    <w:rsid w:val="00DF0DC6"/>
    <w:rsid w:val="00DF6DC5"/>
    <w:rsid w:val="00E007C5"/>
    <w:rsid w:val="00E00DBF"/>
    <w:rsid w:val="00E015E9"/>
    <w:rsid w:val="00E0213F"/>
    <w:rsid w:val="00E033E0"/>
    <w:rsid w:val="00E04DDF"/>
    <w:rsid w:val="00E1026B"/>
    <w:rsid w:val="00E13CB2"/>
    <w:rsid w:val="00E20C37"/>
    <w:rsid w:val="00E30128"/>
    <w:rsid w:val="00E36E3F"/>
    <w:rsid w:val="00E401EE"/>
    <w:rsid w:val="00E4506F"/>
    <w:rsid w:val="00E52C57"/>
    <w:rsid w:val="00E57E7D"/>
    <w:rsid w:val="00E75187"/>
    <w:rsid w:val="00E83174"/>
    <w:rsid w:val="00E84CD8"/>
    <w:rsid w:val="00E90B85"/>
    <w:rsid w:val="00E91679"/>
    <w:rsid w:val="00E92452"/>
    <w:rsid w:val="00E94CC1"/>
    <w:rsid w:val="00EA404F"/>
    <w:rsid w:val="00EA5167"/>
    <w:rsid w:val="00EB273B"/>
    <w:rsid w:val="00EB32BB"/>
    <w:rsid w:val="00EC3039"/>
    <w:rsid w:val="00ED00E2"/>
    <w:rsid w:val="00ED4A00"/>
    <w:rsid w:val="00ED67DA"/>
    <w:rsid w:val="00ED7A5B"/>
    <w:rsid w:val="00F01BC2"/>
    <w:rsid w:val="00F07C92"/>
    <w:rsid w:val="00F14B43"/>
    <w:rsid w:val="00F203C7"/>
    <w:rsid w:val="00F215E2"/>
    <w:rsid w:val="00F2203F"/>
    <w:rsid w:val="00F41A27"/>
    <w:rsid w:val="00F4338D"/>
    <w:rsid w:val="00F440D3"/>
    <w:rsid w:val="00F446AC"/>
    <w:rsid w:val="00F45AF2"/>
    <w:rsid w:val="00F46EAF"/>
    <w:rsid w:val="00F47386"/>
    <w:rsid w:val="00F539CC"/>
    <w:rsid w:val="00F62688"/>
    <w:rsid w:val="00F639BD"/>
    <w:rsid w:val="00F70F1C"/>
    <w:rsid w:val="00F73374"/>
    <w:rsid w:val="00F7670F"/>
    <w:rsid w:val="00F81C21"/>
    <w:rsid w:val="00F83D11"/>
    <w:rsid w:val="00F85582"/>
    <w:rsid w:val="00F871BC"/>
    <w:rsid w:val="00F921F1"/>
    <w:rsid w:val="00FA1E5E"/>
    <w:rsid w:val="00FB127E"/>
    <w:rsid w:val="00FB3A9E"/>
    <w:rsid w:val="00FB565A"/>
    <w:rsid w:val="00FB5D3B"/>
    <w:rsid w:val="00FC0804"/>
    <w:rsid w:val="00FC3B6D"/>
    <w:rsid w:val="00FC796A"/>
    <w:rsid w:val="00FD2188"/>
    <w:rsid w:val="00FD3A4E"/>
    <w:rsid w:val="00FE19AA"/>
    <w:rsid w:val="00FE2DEE"/>
    <w:rsid w:val="00FE7D3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13</TotalTime>
  <Pages>5</Pages>
  <Words>1906</Words>
  <Characters>10027</Characters>
  <Application>Microsoft Office Word</Application>
  <DocSecurity>0</DocSecurity>
  <Lines>286</Lines>
  <Paragraphs>209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11724</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cp:lastModifiedBy>
  <cp:revision>4</cp:revision>
  <cp:lastPrinted>2000-02-29T18:31:00Z</cp:lastPrinted>
  <dcterms:created xsi:type="dcterms:W3CDTF">2020-05-09T02:53:00Z</dcterms:created>
  <dcterms:modified xsi:type="dcterms:W3CDTF">2020-05-15T17:21:00Z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